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6D9B9" w14:textId="646F0CA6" w:rsidR="00080512" w:rsidRPr="004D3578" w:rsidRDefault="00080512">
      <w:pPr>
        <w:pStyle w:val="ZA"/>
        <w:framePr w:wrap="notBeside"/>
      </w:pPr>
      <w:bookmarkStart w:id="0" w:name="page1"/>
      <w:bookmarkStart w:id="1" w:name="_GoBack"/>
      <w:bookmarkEnd w:id="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r w:rsidR="00D0362A">
        <w:t>3</w:t>
      </w:r>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r w:rsidR="00D0362A">
        <w:rPr>
          <w:sz w:val="32"/>
        </w:rPr>
        <w:t>6</w:t>
      </w:r>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eastAsia="zh-CN"/>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7292E16" w14:textId="77777777" w:rsidR="00080512" w:rsidRPr="004D3578" w:rsidRDefault="00080512">
      <w:pPr>
        <w:pStyle w:val="TT"/>
      </w:pPr>
      <w:r w:rsidRPr="004D3578">
        <w:br w:type="page"/>
      </w:r>
      <w:r w:rsidRPr="004D3578">
        <w:lastRenderedPageBreak/>
        <w:t>Contents</w:t>
      </w:r>
    </w:p>
    <w:p w14:paraId="358AD26B" w14:textId="77777777" w:rsidR="00926F59" w:rsidRDefault="00B80FB8">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926F59">
        <w:t>Foreword</w:t>
      </w:r>
      <w:r w:rsidR="00926F59">
        <w:tab/>
      </w:r>
      <w:r w:rsidR="00926F59">
        <w:fldChar w:fldCharType="begin"/>
      </w:r>
      <w:r w:rsidR="00926F59">
        <w:instrText xml:space="preserve"> PAGEREF _Toc515525736 \h </w:instrText>
      </w:r>
      <w:r w:rsidR="00926F59">
        <w:fldChar w:fldCharType="separate"/>
      </w:r>
      <w:r w:rsidR="00926F59">
        <w:t>5</w:t>
      </w:r>
      <w:r w:rsidR="00926F59">
        <w:fldChar w:fldCharType="end"/>
      </w:r>
    </w:p>
    <w:p w14:paraId="29B72AEA" w14:textId="77777777" w:rsidR="00926F59" w:rsidRDefault="00926F59">
      <w:pPr>
        <w:pStyle w:val="TOC1"/>
        <w:rPr>
          <w:rFonts w:asciiTheme="minorHAnsi" w:hAnsiTheme="minorHAnsi" w:cstheme="minorBidi"/>
          <w:szCs w:val="22"/>
          <w:lang w:val="en-US"/>
        </w:rPr>
      </w:pPr>
      <w:r>
        <w:t>Introduction</w:t>
      </w:r>
      <w:r>
        <w:tab/>
      </w:r>
      <w:r>
        <w:fldChar w:fldCharType="begin"/>
      </w:r>
      <w:r>
        <w:instrText xml:space="preserve"> PAGEREF _Toc515525737 \h </w:instrText>
      </w:r>
      <w:r>
        <w:fldChar w:fldCharType="separate"/>
      </w:r>
      <w:r>
        <w:t>5</w:t>
      </w:r>
      <w:r>
        <w:fldChar w:fldCharType="end"/>
      </w:r>
    </w:p>
    <w:p w14:paraId="72F616E4" w14:textId="77777777" w:rsidR="00926F59" w:rsidRDefault="00926F59">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_Toc515525738 \h </w:instrText>
      </w:r>
      <w:r>
        <w:fldChar w:fldCharType="separate"/>
      </w:r>
      <w:r>
        <w:t>6</w:t>
      </w:r>
      <w:r>
        <w:fldChar w:fldCharType="end"/>
      </w:r>
    </w:p>
    <w:p w14:paraId="65D91865" w14:textId="77777777" w:rsidR="00926F59" w:rsidRDefault="00926F59">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_Toc515525739 \h </w:instrText>
      </w:r>
      <w:r>
        <w:fldChar w:fldCharType="separate"/>
      </w:r>
      <w:r>
        <w:t>6</w:t>
      </w:r>
      <w:r>
        <w:fldChar w:fldCharType="end"/>
      </w:r>
    </w:p>
    <w:p w14:paraId="5489C65D" w14:textId="77777777" w:rsidR="00926F59" w:rsidRDefault="00926F59">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_Toc515525740 \h </w:instrText>
      </w:r>
      <w:r>
        <w:fldChar w:fldCharType="separate"/>
      </w:r>
      <w:r>
        <w:t>6</w:t>
      </w:r>
      <w:r>
        <w:fldChar w:fldCharType="end"/>
      </w:r>
    </w:p>
    <w:p w14:paraId="448BB84C" w14:textId="77777777" w:rsidR="00926F59" w:rsidRDefault="00926F59">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_Toc515525741 \h </w:instrText>
      </w:r>
      <w:r>
        <w:fldChar w:fldCharType="separate"/>
      </w:r>
      <w:r>
        <w:t>6</w:t>
      </w:r>
      <w:r>
        <w:fldChar w:fldCharType="end"/>
      </w:r>
    </w:p>
    <w:p w14:paraId="3F2A25A2" w14:textId="77777777" w:rsidR="00926F59" w:rsidRDefault="00926F59">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_Toc515525742 \h </w:instrText>
      </w:r>
      <w:r>
        <w:fldChar w:fldCharType="separate"/>
      </w:r>
      <w:r>
        <w:t>9</w:t>
      </w:r>
      <w:r>
        <w:fldChar w:fldCharType="end"/>
      </w:r>
    </w:p>
    <w:p w14:paraId="4EF29284" w14:textId="77777777" w:rsidR="00926F59" w:rsidRDefault="00926F59">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_Toc515525743 \h </w:instrText>
      </w:r>
      <w:r>
        <w:fldChar w:fldCharType="separate"/>
      </w:r>
      <w:r>
        <w:t>10</w:t>
      </w:r>
      <w:r>
        <w:fldChar w:fldCharType="end"/>
      </w:r>
    </w:p>
    <w:p w14:paraId="4AEBA38D" w14:textId="77777777" w:rsidR="00926F59" w:rsidRDefault="00926F59">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_Toc515525744 \h </w:instrText>
      </w:r>
      <w:r>
        <w:fldChar w:fldCharType="separate"/>
      </w:r>
      <w:r>
        <w:t>11</w:t>
      </w:r>
      <w:r>
        <w:fldChar w:fldCharType="end"/>
      </w:r>
    </w:p>
    <w:p w14:paraId="4CEE2AA5" w14:textId="77777777" w:rsidR="00926F59" w:rsidRDefault="00926F59">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_Toc515525745 \h </w:instrText>
      </w:r>
      <w:r>
        <w:fldChar w:fldCharType="separate"/>
      </w:r>
      <w:r>
        <w:t>11</w:t>
      </w:r>
      <w:r>
        <w:fldChar w:fldCharType="end"/>
      </w:r>
    </w:p>
    <w:p w14:paraId="67E6CE49" w14:textId="77777777" w:rsidR="00926F59" w:rsidRDefault="00926F59">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fldChar w:fldCharType="begin"/>
      </w:r>
      <w:r>
        <w:instrText xml:space="preserve"> PAGEREF _Toc515525746 \h </w:instrText>
      </w:r>
      <w:r>
        <w:fldChar w:fldCharType="separate"/>
      </w:r>
      <w:r>
        <w:t>11</w:t>
      </w:r>
      <w:r>
        <w:fldChar w:fldCharType="end"/>
      </w:r>
    </w:p>
    <w:p w14:paraId="1C84B843" w14:textId="77777777" w:rsidR="00926F59" w:rsidRDefault="00926F59">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_Toc515525747 \h </w:instrText>
      </w:r>
      <w:r>
        <w:fldChar w:fldCharType="separate"/>
      </w:r>
      <w:r>
        <w:t>11</w:t>
      </w:r>
      <w:r>
        <w:fldChar w:fldCharType="end"/>
      </w:r>
    </w:p>
    <w:p w14:paraId="2A9DB1D7" w14:textId="77777777" w:rsidR="00926F59" w:rsidRDefault="00926F59">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fldChar w:fldCharType="begin"/>
      </w:r>
      <w:r>
        <w:instrText xml:space="preserve"> PAGEREF _Toc515525748 \h </w:instrText>
      </w:r>
      <w:r>
        <w:fldChar w:fldCharType="separate"/>
      </w:r>
      <w:r>
        <w:t>11</w:t>
      </w:r>
      <w:r>
        <w:fldChar w:fldCharType="end"/>
      </w:r>
    </w:p>
    <w:p w14:paraId="7EBC543A" w14:textId="77777777" w:rsidR="00926F59" w:rsidRDefault="00926F59">
      <w:pPr>
        <w:pStyle w:val="TOC4"/>
        <w:rPr>
          <w:rFonts w:asciiTheme="minorHAnsi" w:hAnsiTheme="minorHAnsi" w:cstheme="minorBidi"/>
          <w:sz w:val="22"/>
          <w:szCs w:val="22"/>
          <w:lang w:val="en-US"/>
        </w:rPr>
      </w:pPr>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_Toc515525749 \h </w:instrText>
      </w:r>
      <w:r>
        <w:fldChar w:fldCharType="separate"/>
      </w:r>
      <w:r>
        <w:t>12</w:t>
      </w:r>
      <w:r>
        <w:fldChar w:fldCharType="end"/>
      </w:r>
    </w:p>
    <w:p w14:paraId="19F82E15" w14:textId="77777777" w:rsidR="00926F59" w:rsidRDefault="00926F59">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_Toc515525750 \h </w:instrText>
      </w:r>
      <w:r>
        <w:fldChar w:fldCharType="separate"/>
      </w:r>
      <w:r>
        <w:t>13</w:t>
      </w:r>
      <w:r>
        <w:fldChar w:fldCharType="end"/>
      </w:r>
    </w:p>
    <w:p w14:paraId="610C9C97" w14:textId="77777777" w:rsidR="00926F59" w:rsidRDefault="00926F59">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_Toc515525751 \h </w:instrText>
      </w:r>
      <w:r>
        <w:fldChar w:fldCharType="separate"/>
      </w:r>
      <w:r>
        <w:t>15</w:t>
      </w:r>
      <w:r>
        <w:fldChar w:fldCharType="end"/>
      </w:r>
    </w:p>
    <w:p w14:paraId="3BE03934" w14:textId="77777777" w:rsidR="00926F59" w:rsidRDefault="00926F59">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_Toc515525752 \h </w:instrText>
      </w:r>
      <w:r>
        <w:fldChar w:fldCharType="separate"/>
      </w:r>
      <w:r>
        <w:t>16</w:t>
      </w:r>
      <w:r>
        <w:fldChar w:fldCharType="end"/>
      </w:r>
    </w:p>
    <w:p w14:paraId="23FF4C65" w14:textId="77777777" w:rsidR="00926F59" w:rsidRDefault="00926F59">
      <w:pPr>
        <w:pStyle w:val="TOC3"/>
        <w:rPr>
          <w:rFonts w:asciiTheme="minorHAnsi" w:hAnsiTheme="minorHAnsi" w:cstheme="minorBidi"/>
          <w:sz w:val="22"/>
          <w:szCs w:val="22"/>
          <w:lang w:val="en-US"/>
        </w:rPr>
      </w:pPr>
      <w:r>
        <w:t>4.2.1</w:t>
      </w:r>
      <w:r>
        <w:rPr>
          <w:rFonts w:asciiTheme="minorHAnsi" w:hAnsiTheme="minorHAnsi" w:cstheme="minorBidi"/>
          <w:sz w:val="22"/>
          <w:szCs w:val="22"/>
          <w:lang w:val="en-US"/>
        </w:rPr>
        <w:tab/>
      </w:r>
      <w:r w:rsidRPr="00895A0E">
        <w:rPr>
          <w:i/>
        </w:rPr>
        <w:t>BS type 1-C</w:t>
      </w:r>
      <w:r>
        <w:tab/>
      </w:r>
      <w:r>
        <w:fldChar w:fldCharType="begin"/>
      </w:r>
      <w:r>
        <w:instrText xml:space="preserve"> PAGEREF _Toc515525753 \h </w:instrText>
      </w:r>
      <w:r>
        <w:fldChar w:fldCharType="separate"/>
      </w:r>
      <w:r>
        <w:t>16</w:t>
      </w:r>
      <w:r>
        <w:fldChar w:fldCharType="end"/>
      </w:r>
    </w:p>
    <w:p w14:paraId="142283A1" w14:textId="77777777" w:rsidR="00926F59" w:rsidRDefault="00926F59">
      <w:pPr>
        <w:pStyle w:val="TOC3"/>
        <w:rPr>
          <w:rFonts w:asciiTheme="minorHAnsi" w:hAnsiTheme="minorHAnsi" w:cstheme="minorBidi"/>
          <w:sz w:val="22"/>
          <w:szCs w:val="22"/>
          <w:lang w:val="en-US"/>
        </w:rPr>
      </w:pPr>
      <w:r>
        <w:t>4.2.2</w:t>
      </w:r>
      <w:r>
        <w:rPr>
          <w:rFonts w:asciiTheme="minorHAnsi" w:hAnsiTheme="minorHAnsi" w:cstheme="minorBidi"/>
          <w:sz w:val="22"/>
          <w:szCs w:val="22"/>
          <w:lang w:val="en-US"/>
        </w:rPr>
        <w:tab/>
      </w:r>
      <w:r w:rsidRPr="00895A0E">
        <w:rPr>
          <w:i/>
        </w:rPr>
        <w:t>BS type 1-H</w:t>
      </w:r>
      <w:r>
        <w:tab/>
      </w:r>
      <w:r>
        <w:fldChar w:fldCharType="begin"/>
      </w:r>
      <w:r>
        <w:instrText xml:space="preserve"> PAGEREF _Toc515525754 \h </w:instrText>
      </w:r>
      <w:r>
        <w:fldChar w:fldCharType="separate"/>
      </w:r>
      <w:r>
        <w:t>16</w:t>
      </w:r>
      <w:r>
        <w:fldChar w:fldCharType="end"/>
      </w:r>
    </w:p>
    <w:p w14:paraId="0B206F2A" w14:textId="77777777" w:rsidR="00926F59" w:rsidRDefault="00926F59">
      <w:pPr>
        <w:pStyle w:val="TOC2"/>
        <w:rPr>
          <w:rFonts w:asciiTheme="minorHAnsi" w:hAnsiTheme="minorHAnsi" w:cstheme="minorBidi"/>
          <w:sz w:val="22"/>
          <w:szCs w:val="22"/>
          <w:lang w:val="en-US"/>
        </w:rPr>
      </w:pPr>
      <w:r w:rsidRPr="00895A0E">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_Toc515525755 \h </w:instrText>
      </w:r>
      <w:r>
        <w:fldChar w:fldCharType="separate"/>
      </w:r>
      <w:r>
        <w:t>17</w:t>
      </w:r>
      <w:r>
        <w:fldChar w:fldCharType="end"/>
      </w:r>
    </w:p>
    <w:p w14:paraId="76555028" w14:textId="77777777" w:rsidR="00926F59" w:rsidRDefault="00926F59">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_Toc515525756 \h </w:instrText>
      </w:r>
      <w:r>
        <w:fldChar w:fldCharType="separate"/>
      </w:r>
      <w:r>
        <w:t>18</w:t>
      </w:r>
      <w:r>
        <w:fldChar w:fldCharType="end"/>
      </w:r>
    </w:p>
    <w:p w14:paraId="41F10DAF" w14:textId="77777777" w:rsidR="00926F59" w:rsidRDefault="00926F59">
      <w:pPr>
        <w:pStyle w:val="TOC2"/>
        <w:rPr>
          <w:rFonts w:asciiTheme="minorHAnsi" w:hAnsiTheme="minorHAnsi" w:cstheme="minorBidi"/>
          <w:sz w:val="22"/>
          <w:szCs w:val="22"/>
          <w:lang w:val="en-US"/>
        </w:rPr>
      </w:pPr>
      <w:r w:rsidRPr="00895A0E">
        <w:rPr>
          <w:rFonts w:cs="v4.2.0"/>
        </w:rPr>
        <w:t>4.5</w:t>
      </w:r>
      <w:r>
        <w:rPr>
          <w:rFonts w:asciiTheme="minorHAnsi" w:hAnsiTheme="minorHAnsi" w:cstheme="minorBidi"/>
          <w:sz w:val="22"/>
          <w:szCs w:val="22"/>
          <w:lang w:val="en-US"/>
        </w:rPr>
        <w:tab/>
      </w:r>
      <w:r w:rsidRPr="00895A0E">
        <w:rPr>
          <w:rFonts w:cs="v4.2.0"/>
        </w:rPr>
        <w:t>BS configurations</w:t>
      </w:r>
      <w:r>
        <w:tab/>
      </w:r>
      <w:r>
        <w:fldChar w:fldCharType="begin"/>
      </w:r>
      <w:r>
        <w:instrText xml:space="preserve"> PAGEREF _Toc515525757 \h </w:instrText>
      </w:r>
      <w:r>
        <w:fldChar w:fldCharType="separate"/>
      </w:r>
      <w:r>
        <w:t>18</w:t>
      </w:r>
      <w:r>
        <w:fldChar w:fldCharType="end"/>
      </w:r>
    </w:p>
    <w:p w14:paraId="57A6D5DA" w14:textId="77777777" w:rsidR="00926F59" w:rsidRDefault="00926F59">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rsidRPr="00895A0E">
        <w:rPr>
          <w:i/>
        </w:rPr>
        <w:t>BS type 1-C</w:t>
      </w:r>
      <w:r>
        <w:tab/>
      </w:r>
      <w:r>
        <w:fldChar w:fldCharType="begin"/>
      </w:r>
      <w:r>
        <w:instrText xml:space="preserve"> PAGEREF _Toc515525758 \h </w:instrText>
      </w:r>
      <w:r>
        <w:fldChar w:fldCharType="separate"/>
      </w:r>
      <w:r>
        <w:t>18</w:t>
      </w:r>
      <w:r>
        <w:fldChar w:fldCharType="end"/>
      </w:r>
    </w:p>
    <w:p w14:paraId="3666FFE3" w14:textId="77777777" w:rsidR="00926F59" w:rsidRDefault="00926F59">
      <w:pPr>
        <w:pStyle w:val="TOC4"/>
        <w:rPr>
          <w:rFonts w:asciiTheme="minorHAnsi" w:hAnsiTheme="minorHAnsi" w:cstheme="minorBidi"/>
          <w:sz w:val="22"/>
          <w:szCs w:val="22"/>
          <w:lang w:val="en-US"/>
        </w:rPr>
      </w:pPr>
      <w:r>
        <w:t>4.5.1.1</w:t>
      </w:r>
      <w:r>
        <w:rPr>
          <w:rFonts w:asciiTheme="minorHAnsi" w:hAnsiTheme="minorHAnsi" w:cstheme="minorBidi"/>
          <w:sz w:val="22"/>
          <w:szCs w:val="22"/>
          <w:lang w:val="en-US"/>
        </w:rPr>
        <w:tab/>
      </w:r>
      <w:r>
        <w:t>Transmit configurations</w:t>
      </w:r>
      <w:r>
        <w:tab/>
      </w:r>
      <w:r>
        <w:fldChar w:fldCharType="begin"/>
      </w:r>
      <w:r>
        <w:instrText xml:space="preserve"> PAGEREF _Toc515525759 \h </w:instrText>
      </w:r>
      <w:r>
        <w:fldChar w:fldCharType="separate"/>
      </w:r>
      <w:r>
        <w:t>18</w:t>
      </w:r>
      <w:r>
        <w:fldChar w:fldCharType="end"/>
      </w:r>
    </w:p>
    <w:p w14:paraId="28736C53" w14:textId="77777777" w:rsidR="00926F59" w:rsidRDefault="00926F59">
      <w:pPr>
        <w:pStyle w:val="TOC5"/>
        <w:rPr>
          <w:rFonts w:asciiTheme="minorHAnsi" w:hAnsiTheme="minorHAnsi" w:cstheme="minorBidi"/>
          <w:sz w:val="22"/>
          <w:szCs w:val="22"/>
          <w:lang w:val="en-US"/>
        </w:rPr>
      </w:pPr>
      <w:r>
        <w:t>4.5.1.1.1</w:t>
      </w:r>
      <w:r>
        <w:rPr>
          <w:rFonts w:asciiTheme="minorHAnsi" w:hAnsiTheme="minorHAnsi" w:cstheme="minorBidi"/>
          <w:sz w:val="22"/>
          <w:szCs w:val="22"/>
          <w:lang w:val="en-US"/>
        </w:rPr>
        <w:tab/>
      </w:r>
      <w:r>
        <w:t>General</w:t>
      </w:r>
      <w:r>
        <w:tab/>
      </w:r>
      <w:r>
        <w:fldChar w:fldCharType="begin"/>
      </w:r>
      <w:r>
        <w:instrText xml:space="preserve"> PAGEREF _Toc515525760 \h </w:instrText>
      </w:r>
      <w:r>
        <w:fldChar w:fldCharType="separate"/>
      </w:r>
      <w:r>
        <w:t>18</w:t>
      </w:r>
      <w:r>
        <w:fldChar w:fldCharType="end"/>
      </w:r>
    </w:p>
    <w:p w14:paraId="6F0F8337" w14:textId="77777777" w:rsidR="00926F59" w:rsidRDefault="00926F59">
      <w:pPr>
        <w:pStyle w:val="TOC5"/>
        <w:rPr>
          <w:rFonts w:asciiTheme="minorHAnsi" w:hAnsiTheme="minorHAnsi" w:cstheme="minorBidi"/>
          <w:sz w:val="22"/>
          <w:szCs w:val="22"/>
          <w:lang w:val="en-US"/>
        </w:rPr>
      </w:pPr>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_Toc515525761 \h </w:instrText>
      </w:r>
      <w:r>
        <w:fldChar w:fldCharType="separate"/>
      </w:r>
      <w:r>
        <w:t>19</w:t>
      </w:r>
      <w:r>
        <w:fldChar w:fldCharType="end"/>
      </w:r>
    </w:p>
    <w:p w14:paraId="4129D7BB" w14:textId="77777777" w:rsidR="00926F59" w:rsidRDefault="00926F59">
      <w:pPr>
        <w:pStyle w:val="TOC4"/>
        <w:rPr>
          <w:rFonts w:asciiTheme="minorHAnsi" w:hAnsiTheme="minorHAnsi" w:cstheme="minorBidi"/>
          <w:sz w:val="22"/>
          <w:szCs w:val="22"/>
          <w:lang w:val="en-US"/>
        </w:rPr>
      </w:pPr>
      <w:r>
        <w:t>4.5.1.2</w:t>
      </w:r>
      <w:r>
        <w:rPr>
          <w:rFonts w:asciiTheme="minorHAnsi" w:hAnsiTheme="minorHAnsi" w:cstheme="minorBidi"/>
          <w:sz w:val="22"/>
          <w:szCs w:val="22"/>
          <w:lang w:val="en-US"/>
        </w:rPr>
        <w:tab/>
      </w:r>
      <w:r>
        <w:t>Receive configurations</w:t>
      </w:r>
      <w:r>
        <w:tab/>
      </w:r>
      <w:r>
        <w:fldChar w:fldCharType="begin"/>
      </w:r>
      <w:r>
        <w:instrText xml:space="preserve"> PAGEREF _Toc515525762 \h </w:instrText>
      </w:r>
      <w:r>
        <w:fldChar w:fldCharType="separate"/>
      </w:r>
      <w:r>
        <w:t>19</w:t>
      </w:r>
      <w:r>
        <w:fldChar w:fldCharType="end"/>
      </w:r>
    </w:p>
    <w:p w14:paraId="7D45F96C" w14:textId="77777777" w:rsidR="00926F59" w:rsidRDefault="00926F59">
      <w:pPr>
        <w:pStyle w:val="TOC5"/>
        <w:rPr>
          <w:rFonts w:asciiTheme="minorHAnsi" w:hAnsiTheme="minorHAnsi" w:cstheme="minorBidi"/>
          <w:sz w:val="22"/>
          <w:szCs w:val="22"/>
          <w:lang w:val="en-US"/>
        </w:rPr>
      </w:pPr>
      <w:r>
        <w:t>4.5.1.2.1</w:t>
      </w:r>
      <w:r>
        <w:rPr>
          <w:rFonts w:asciiTheme="minorHAnsi" w:hAnsiTheme="minorHAnsi" w:cstheme="minorBidi"/>
          <w:sz w:val="22"/>
          <w:szCs w:val="22"/>
          <w:lang w:val="en-US"/>
        </w:rPr>
        <w:tab/>
      </w:r>
      <w:r>
        <w:t>General</w:t>
      </w:r>
      <w:r>
        <w:tab/>
      </w:r>
      <w:r>
        <w:fldChar w:fldCharType="begin"/>
      </w:r>
      <w:r>
        <w:instrText xml:space="preserve"> PAGEREF _Toc515525763 \h </w:instrText>
      </w:r>
      <w:r>
        <w:fldChar w:fldCharType="separate"/>
      </w:r>
      <w:r>
        <w:t>19</w:t>
      </w:r>
      <w:r>
        <w:fldChar w:fldCharType="end"/>
      </w:r>
    </w:p>
    <w:p w14:paraId="007E91EF" w14:textId="77777777" w:rsidR="00926F59" w:rsidRDefault="00926F59">
      <w:pPr>
        <w:pStyle w:val="TOC5"/>
        <w:rPr>
          <w:rFonts w:asciiTheme="minorHAnsi" w:hAnsiTheme="minorHAnsi" w:cstheme="minorBidi"/>
          <w:sz w:val="22"/>
          <w:szCs w:val="22"/>
          <w:lang w:val="en-US"/>
        </w:rPr>
      </w:pPr>
      <w:r>
        <w:t>4.5.1.2.2</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_Toc515525764 \h </w:instrText>
      </w:r>
      <w:r>
        <w:fldChar w:fldCharType="separate"/>
      </w:r>
      <w:r>
        <w:t>19</w:t>
      </w:r>
      <w:r>
        <w:fldChar w:fldCharType="end"/>
      </w:r>
    </w:p>
    <w:p w14:paraId="12B12E4E" w14:textId="77777777" w:rsidR="00926F59" w:rsidRDefault="00926F59">
      <w:pPr>
        <w:pStyle w:val="TOC4"/>
        <w:rPr>
          <w:rFonts w:asciiTheme="minorHAnsi" w:hAnsiTheme="minorHAnsi" w:cstheme="minorBidi"/>
          <w:sz w:val="22"/>
          <w:szCs w:val="22"/>
          <w:lang w:val="en-US"/>
        </w:rPr>
      </w:pPr>
      <w:r>
        <w:t>4.5.1.3</w:t>
      </w:r>
      <w:r>
        <w:rPr>
          <w:rFonts w:asciiTheme="minorHAnsi" w:hAnsiTheme="minorHAnsi" w:cstheme="minorBidi"/>
          <w:sz w:val="22"/>
          <w:szCs w:val="22"/>
          <w:lang w:val="en-US"/>
        </w:rPr>
        <w:tab/>
      </w:r>
      <w:r>
        <w:t>Duplexers</w:t>
      </w:r>
      <w:r>
        <w:tab/>
      </w:r>
      <w:r>
        <w:fldChar w:fldCharType="begin"/>
      </w:r>
      <w:r>
        <w:instrText xml:space="preserve"> PAGEREF _Toc515525765 \h </w:instrText>
      </w:r>
      <w:r>
        <w:fldChar w:fldCharType="separate"/>
      </w:r>
      <w:r>
        <w:t>20</w:t>
      </w:r>
      <w:r>
        <w:fldChar w:fldCharType="end"/>
      </w:r>
    </w:p>
    <w:p w14:paraId="324A2DD2" w14:textId="77777777" w:rsidR="00926F59" w:rsidRDefault="00926F59">
      <w:pPr>
        <w:pStyle w:val="TOC4"/>
        <w:rPr>
          <w:rFonts w:asciiTheme="minorHAnsi" w:hAnsiTheme="minorHAnsi" w:cstheme="minorBidi"/>
          <w:sz w:val="22"/>
          <w:szCs w:val="22"/>
          <w:lang w:val="en-US"/>
        </w:rPr>
      </w:pPr>
      <w:r>
        <w:t>4.5.1.4</w:t>
      </w:r>
      <w:r>
        <w:rPr>
          <w:rFonts w:asciiTheme="minorHAnsi" w:hAnsiTheme="minorHAnsi" w:cstheme="minorBidi"/>
          <w:sz w:val="22"/>
          <w:szCs w:val="22"/>
          <w:lang w:val="en-US"/>
        </w:rPr>
        <w:tab/>
      </w:r>
      <w:r>
        <w:t>Power supply options</w:t>
      </w:r>
      <w:r>
        <w:tab/>
      </w:r>
      <w:r>
        <w:fldChar w:fldCharType="begin"/>
      </w:r>
      <w:r>
        <w:instrText xml:space="preserve"> PAGEREF _Toc515525766 \h </w:instrText>
      </w:r>
      <w:r>
        <w:fldChar w:fldCharType="separate"/>
      </w:r>
      <w:r>
        <w:t>20</w:t>
      </w:r>
      <w:r>
        <w:fldChar w:fldCharType="end"/>
      </w:r>
    </w:p>
    <w:p w14:paraId="62CC9B34" w14:textId="77777777" w:rsidR="00926F59" w:rsidRDefault="00926F59">
      <w:pPr>
        <w:pStyle w:val="TOC4"/>
        <w:rPr>
          <w:rFonts w:asciiTheme="minorHAnsi" w:hAnsiTheme="minorHAnsi" w:cstheme="minorBidi"/>
          <w:sz w:val="22"/>
          <w:szCs w:val="22"/>
          <w:lang w:val="en-US"/>
        </w:rPr>
      </w:pPr>
      <w:r>
        <w:t>4.5.1.5</w:t>
      </w:r>
      <w:r>
        <w:rPr>
          <w:rFonts w:asciiTheme="minorHAnsi" w:hAnsiTheme="minorHAnsi" w:cstheme="minorBidi"/>
          <w:sz w:val="22"/>
          <w:szCs w:val="22"/>
          <w:lang w:val="en-US"/>
        </w:rPr>
        <w:tab/>
      </w:r>
      <w:r>
        <w:t>Ancillary RF amplifiers</w:t>
      </w:r>
      <w:r>
        <w:tab/>
      </w:r>
      <w:r>
        <w:fldChar w:fldCharType="begin"/>
      </w:r>
      <w:r>
        <w:instrText xml:space="preserve"> PAGEREF _Toc515525767 \h </w:instrText>
      </w:r>
      <w:r>
        <w:fldChar w:fldCharType="separate"/>
      </w:r>
      <w:r>
        <w:t>20</w:t>
      </w:r>
      <w:r>
        <w:fldChar w:fldCharType="end"/>
      </w:r>
    </w:p>
    <w:p w14:paraId="5E6B0E24" w14:textId="77777777" w:rsidR="00926F59" w:rsidRDefault="00926F59">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rsidRPr="00895A0E">
        <w:rPr>
          <w:i/>
        </w:rPr>
        <w:t>BS type 1-H</w:t>
      </w:r>
      <w:r>
        <w:tab/>
      </w:r>
      <w:r>
        <w:fldChar w:fldCharType="begin"/>
      </w:r>
      <w:r>
        <w:instrText xml:space="preserve"> PAGEREF _Toc515525768 \h </w:instrText>
      </w:r>
      <w:r>
        <w:fldChar w:fldCharType="separate"/>
      </w:r>
      <w:r>
        <w:t>21</w:t>
      </w:r>
      <w:r>
        <w:fldChar w:fldCharType="end"/>
      </w:r>
    </w:p>
    <w:p w14:paraId="4C0A60FB" w14:textId="77777777" w:rsidR="00926F59" w:rsidRDefault="00926F59">
      <w:pPr>
        <w:pStyle w:val="TOC4"/>
        <w:rPr>
          <w:rFonts w:asciiTheme="minorHAnsi" w:hAnsiTheme="minorHAnsi" w:cstheme="minorBidi"/>
          <w:sz w:val="22"/>
          <w:szCs w:val="22"/>
          <w:lang w:val="en-US"/>
        </w:rPr>
      </w:pPr>
      <w:r>
        <w:t>4.5.2.1</w:t>
      </w:r>
      <w:r>
        <w:rPr>
          <w:rFonts w:asciiTheme="minorHAnsi" w:hAnsiTheme="minorHAnsi" w:cstheme="minorBidi"/>
          <w:sz w:val="22"/>
          <w:szCs w:val="22"/>
          <w:lang w:val="en-US"/>
        </w:rPr>
        <w:tab/>
      </w:r>
      <w:r>
        <w:t>Transmit configurations</w:t>
      </w:r>
      <w:r>
        <w:tab/>
      </w:r>
      <w:r>
        <w:fldChar w:fldCharType="begin"/>
      </w:r>
      <w:r>
        <w:instrText xml:space="preserve"> PAGEREF _Toc515525769 \h </w:instrText>
      </w:r>
      <w:r>
        <w:fldChar w:fldCharType="separate"/>
      </w:r>
      <w:r>
        <w:t>21</w:t>
      </w:r>
      <w:r>
        <w:fldChar w:fldCharType="end"/>
      </w:r>
    </w:p>
    <w:p w14:paraId="45375839" w14:textId="77777777" w:rsidR="00926F59" w:rsidRDefault="00926F59">
      <w:pPr>
        <w:pStyle w:val="TOC4"/>
        <w:rPr>
          <w:rFonts w:asciiTheme="minorHAnsi" w:hAnsiTheme="minorHAnsi" w:cstheme="minorBidi"/>
          <w:sz w:val="22"/>
          <w:szCs w:val="22"/>
          <w:lang w:val="en-US"/>
        </w:rPr>
      </w:pPr>
      <w:r>
        <w:t>4.5.2.2</w:t>
      </w:r>
      <w:r>
        <w:rPr>
          <w:rFonts w:asciiTheme="minorHAnsi" w:hAnsiTheme="minorHAnsi" w:cstheme="minorBidi"/>
          <w:sz w:val="22"/>
          <w:szCs w:val="22"/>
          <w:lang w:val="en-US"/>
        </w:rPr>
        <w:tab/>
      </w:r>
      <w:r>
        <w:t>Receive configurations</w:t>
      </w:r>
      <w:r>
        <w:tab/>
      </w:r>
      <w:r>
        <w:fldChar w:fldCharType="begin"/>
      </w:r>
      <w:r>
        <w:instrText xml:space="preserve"> PAGEREF _Toc515525770 \h </w:instrText>
      </w:r>
      <w:r>
        <w:fldChar w:fldCharType="separate"/>
      </w:r>
      <w:r>
        <w:t>21</w:t>
      </w:r>
      <w:r>
        <w:fldChar w:fldCharType="end"/>
      </w:r>
    </w:p>
    <w:p w14:paraId="774050C7" w14:textId="77777777" w:rsidR="00926F59" w:rsidRDefault="00926F59">
      <w:pPr>
        <w:pStyle w:val="TOC4"/>
        <w:rPr>
          <w:rFonts w:asciiTheme="minorHAnsi" w:hAnsiTheme="minorHAnsi" w:cstheme="minorBidi"/>
          <w:sz w:val="22"/>
          <w:szCs w:val="22"/>
          <w:lang w:val="en-US"/>
        </w:rPr>
      </w:pPr>
      <w:r>
        <w:t>4.5.2.3</w:t>
      </w:r>
      <w:r>
        <w:rPr>
          <w:rFonts w:asciiTheme="minorHAnsi" w:hAnsiTheme="minorHAnsi" w:cstheme="minorBidi"/>
          <w:sz w:val="22"/>
          <w:szCs w:val="22"/>
          <w:lang w:val="en-US"/>
        </w:rPr>
        <w:tab/>
      </w:r>
      <w:r>
        <w:t>Power supply options</w:t>
      </w:r>
      <w:r>
        <w:tab/>
      </w:r>
      <w:r>
        <w:fldChar w:fldCharType="begin"/>
      </w:r>
      <w:r>
        <w:instrText xml:space="preserve"> PAGEREF _Toc515525771 \h </w:instrText>
      </w:r>
      <w:r>
        <w:fldChar w:fldCharType="separate"/>
      </w:r>
      <w:r>
        <w:t>22</w:t>
      </w:r>
      <w:r>
        <w:fldChar w:fldCharType="end"/>
      </w:r>
    </w:p>
    <w:p w14:paraId="7967ECD5" w14:textId="77777777" w:rsidR="00926F59" w:rsidRDefault="00926F59">
      <w:pPr>
        <w:pStyle w:val="TOC2"/>
        <w:rPr>
          <w:rFonts w:asciiTheme="minorHAnsi" w:hAnsiTheme="minorHAnsi" w:cstheme="minorBidi"/>
          <w:sz w:val="22"/>
          <w:szCs w:val="22"/>
          <w:lang w:val="en-US"/>
        </w:rPr>
      </w:pPr>
      <w:r w:rsidRPr="00895A0E">
        <w:rPr>
          <w:rFonts w:cs="v4.2.0"/>
        </w:rPr>
        <w:t>4.6</w:t>
      </w:r>
      <w:r>
        <w:rPr>
          <w:rFonts w:asciiTheme="minorHAnsi" w:hAnsiTheme="minorHAnsi" w:cstheme="minorBidi"/>
          <w:sz w:val="22"/>
          <w:szCs w:val="22"/>
          <w:lang w:val="en-US"/>
        </w:rPr>
        <w:tab/>
      </w:r>
      <w:r w:rsidRPr="00895A0E">
        <w:rPr>
          <w:rFonts w:cs="v4.2.0"/>
        </w:rPr>
        <w:t>Manufacturer declarations</w:t>
      </w:r>
      <w:r>
        <w:tab/>
      </w:r>
      <w:r>
        <w:fldChar w:fldCharType="begin"/>
      </w:r>
      <w:r>
        <w:instrText xml:space="preserve"> PAGEREF _Toc515525772 \h </w:instrText>
      </w:r>
      <w:r>
        <w:fldChar w:fldCharType="separate"/>
      </w:r>
      <w:r>
        <w:t>22</w:t>
      </w:r>
      <w:r>
        <w:fldChar w:fldCharType="end"/>
      </w:r>
    </w:p>
    <w:p w14:paraId="22F5A20A" w14:textId="77777777" w:rsidR="00926F59" w:rsidRDefault="00926F59">
      <w:pPr>
        <w:pStyle w:val="TOC2"/>
        <w:rPr>
          <w:rFonts w:asciiTheme="minorHAnsi" w:hAnsiTheme="minorHAnsi" w:cstheme="minorBidi"/>
          <w:sz w:val="22"/>
          <w:szCs w:val="22"/>
          <w:lang w:val="en-US"/>
        </w:rPr>
      </w:pPr>
      <w:r>
        <w:t>4.7</w:t>
      </w:r>
      <w:r>
        <w:rPr>
          <w:rFonts w:asciiTheme="minorHAnsi" w:hAnsiTheme="minorHAnsi" w:cstheme="minorBidi"/>
          <w:sz w:val="22"/>
          <w:szCs w:val="22"/>
          <w:lang w:val="en-US"/>
        </w:rPr>
        <w:tab/>
      </w:r>
      <w:r>
        <w:t>Test configurations</w:t>
      </w:r>
      <w:r>
        <w:tab/>
      </w:r>
      <w:r>
        <w:fldChar w:fldCharType="begin"/>
      </w:r>
      <w:r>
        <w:instrText xml:space="preserve"> PAGEREF _Toc515525773 \h </w:instrText>
      </w:r>
      <w:r>
        <w:fldChar w:fldCharType="separate"/>
      </w:r>
      <w:r>
        <w:t>27</w:t>
      </w:r>
      <w:r>
        <w:fldChar w:fldCharType="end"/>
      </w:r>
    </w:p>
    <w:p w14:paraId="44561A72" w14:textId="77777777" w:rsidR="00926F59" w:rsidRDefault="00926F59">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_Toc515525774 \h </w:instrText>
      </w:r>
      <w:r>
        <w:fldChar w:fldCharType="separate"/>
      </w:r>
      <w:r>
        <w:t>27</w:t>
      </w:r>
      <w:r>
        <w:fldChar w:fldCharType="end"/>
      </w:r>
    </w:p>
    <w:p w14:paraId="364165D3" w14:textId="77777777" w:rsidR="00926F59" w:rsidRDefault="00926F59">
      <w:pPr>
        <w:pStyle w:val="TOC3"/>
        <w:rPr>
          <w:rFonts w:asciiTheme="minorHAnsi" w:hAnsiTheme="minorHAnsi" w:cstheme="minorBidi"/>
          <w:sz w:val="22"/>
          <w:szCs w:val="22"/>
          <w:lang w:val="en-US"/>
        </w:rPr>
      </w:pPr>
      <w:r>
        <w:t>4.8.1</w:t>
      </w:r>
      <w:r>
        <w:rPr>
          <w:rFonts w:asciiTheme="minorHAnsi" w:hAnsiTheme="minorHAnsi" w:cstheme="minorBidi"/>
          <w:sz w:val="22"/>
          <w:szCs w:val="22"/>
          <w:lang w:val="en-US"/>
        </w:rPr>
        <w:tab/>
      </w:r>
      <w:r w:rsidRPr="00895A0E">
        <w:rPr>
          <w:rFonts w:eastAsia="SimSun"/>
        </w:rPr>
        <w:t>General</w:t>
      </w:r>
      <w:r>
        <w:tab/>
      </w:r>
      <w:r>
        <w:fldChar w:fldCharType="begin"/>
      </w:r>
      <w:r>
        <w:instrText xml:space="preserve"> PAGEREF _Toc515525775 \h </w:instrText>
      </w:r>
      <w:r>
        <w:fldChar w:fldCharType="separate"/>
      </w:r>
      <w:r>
        <w:t>28</w:t>
      </w:r>
      <w:r>
        <w:fldChar w:fldCharType="end"/>
      </w:r>
    </w:p>
    <w:p w14:paraId="05EC2466" w14:textId="77777777" w:rsidR="00926F59" w:rsidRDefault="00926F59">
      <w:pPr>
        <w:pStyle w:val="TOC3"/>
        <w:rPr>
          <w:rFonts w:asciiTheme="minorHAnsi" w:hAnsiTheme="minorHAnsi" w:cstheme="minorBidi"/>
          <w:sz w:val="22"/>
          <w:szCs w:val="22"/>
          <w:lang w:val="en-US"/>
        </w:rPr>
      </w:pPr>
      <w:r>
        <w:t>4.8.2</w:t>
      </w:r>
      <w:r>
        <w:rPr>
          <w:rFonts w:asciiTheme="minorHAnsi" w:hAnsiTheme="minorHAnsi" w:cstheme="minorBidi"/>
          <w:sz w:val="22"/>
          <w:szCs w:val="22"/>
          <w:lang w:val="en-US"/>
        </w:rPr>
        <w:tab/>
      </w:r>
      <w:r w:rsidRPr="00895A0E">
        <w:rPr>
          <w:rFonts w:eastAsia="SimSun"/>
        </w:rPr>
        <w:t>Requirement set applicability</w:t>
      </w:r>
      <w:r>
        <w:tab/>
      </w:r>
      <w:r>
        <w:fldChar w:fldCharType="begin"/>
      </w:r>
      <w:r>
        <w:instrText xml:space="preserve"> PAGEREF _Toc515525776 \h </w:instrText>
      </w:r>
      <w:r>
        <w:fldChar w:fldCharType="separate"/>
      </w:r>
      <w:r>
        <w:t>28</w:t>
      </w:r>
      <w:r>
        <w:fldChar w:fldCharType="end"/>
      </w:r>
    </w:p>
    <w:p w14:paraId="4F3D213D" w14:textId="77777777" w:rsidR="00926F59" w:rsidRDefault="00926F59">
      <w:pPr>
        <w:pStyle w:val="TOC3"/>
        <w:rPr>
          <w:rFonts w:asciiTheme="minorHAnsi" w:hAnsiTheme="minorHAnsi" w:cstheme="minorBidi"/>
          <w:sz w:val="22"/>
          <w:szCs w:val="22"/>
          <w:lang w:val="en-US"/>
        </w:rPr>
      </w:pPr>
      <w:r>
        <w:t>4.8.3</w:t>
      </w:r>
      <w:r>
        <w:rPr>
          <w:rFonts w:asciiTheme="minorHAnsi" w:hAnsiTheme="minorHAnsi" w:cstheme="minorBidi"/>
          <w:sz w:val="22"/>
          <w:szCs w:val="22"/>
          <w:lang w:val="en-US"/>
        </w:rPr>
        <w:tab/>
      </w:r>
      <w:r w:rsidRPr="00895A0E">
        <w:rPr>
          <w:rFonts w:eastAsia="SimSun"/>
        </w:rPr>
        <w:t>Test configurations for multi-carrier</w:t>
      </w:r>
      <w:r>
        <w:tab/>
      </w:r>
      <w:r>
        <w:fldChar w:fldCharType="begin"/>
      </w:r>
      <w:r>
        <w:instrText xml:space="preserve"> PAGEREF _Toc515525777 \h </w:instrText>
      </w:r>
      <w:r>
        <w:fldChar w:fldCharType="separate"/>
      </w:r>
      <w:r>
        <w:t>28</w:t>
      </w:r>
      <w:r>
        <w:fldChar w:fldCharType="end"/>
      </w:r>
    </w:p>
    <w:p w14:paraId="7731063C" w14:textId="77777777" w:rsidR="00926F59" w:rsidRDefault="00926F59">
      <w:pPr>
        <w:pStyle w:val="TOC3"/>
        <w:rPr>
          <w:rFonts w:asciiTheme="minorHAnsi" w:hAnsiTheme="minorHAnsi" w:cstheme="minorBidi"/>
          <w:sz w:val="22"/>
          <w:szCs w:val="22"/>
          <w:lang w:val="en-US"/>
        </w:rPr>
      </w:pPr>
      <w:r>
        <w:t>4.8.4</w:t>
      </w:r>
      <w:r>
        <w:rPr>
          <w:rFonts w:asciiTheme="minorHAnsi" w:hAnsiTheme="minorHAnsi" w:cstheme="minorBidi"/>
          <w:sz w:val="22"/>
          <w:szCs w:val="22"/>
          <w:lang w:val="en-US"/>
        </w:rPr>
        <w:tab/>
      </w:r>
      <w:r w:rsidRPr="00895A0E">
        <w:rPr>
          <w:rFonts w:eastAsia="SimSun"/>
        </w:rPr>
        <w:t>Test configurations for multi-band</w:t>
      </w:r>
      <w:r>
        <w:tab/>
      </w:r>
      <w:r>
        <w:fldChar w:fldCharType="begin"/>
      </w:r>
      <w:r>
        <w:instrText xml:space="preserve"> PAGEREF _Toc515525778 \h </w:instrText>
      </w:r>
      <w:r>
        <w:fldChar w:fldCharType="separate"/>
      </w:r>
      <w:r>
        <w:t>28</w:t>
      </w:r>
      <w:r>
        <w:fldChar w:fldCharType="end"/>
      </w:r>
    </w:p>
    <w:p w14:paraId="2EC92D46" w14:textId="77777777" w:rsidR="00926F59" w:rsidRDefault="00926F59">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_Toc515525779 \h </w:instrText>
      </w:r>
      <w:r>
        <w:fldChar w:fldCharType="separate"/>
      </w:r>
      <w:r>
        <w:t>28</w:t>
      </w:r>
      <w:r>
        <w:fldChar w:fldCharType="end"/>
      </w:r>
    </w:p>
    <w:p w14:paraId="76DAAB78" w14:textId="77777777" w:rsidR="00926F59" w:rsidRDefault="00926F59">
      <w:pPr>
        <w:pStyle w:val="TOC2"/>
        <w:rPr>
          <w:rFonts w:asciiTheme="minorHAnsi" w:hAnsiTheme="minorHAnsi" w:cstheme="minorBidi"/>
          <w:sz w:val="22"/>
          <w:szCs w:val="22"/>
          <w:lang w:val="en-US"/>
        </w:rPr>
      </w:pPr>
      <w:r w:rsidRPr="00895A0E">
        <w:rPr>
          <w:rFonts w:eastAsia="SimSun"/>
        </w:rPr>
        <w:t>[4.10</w:t>
      </w:r>
      <w:r>
        <w:rPr>
          <w:rFonts w:asciiTheme="minorHAnsi" w:hAnsiTheme="minorHAnsi" w:cstheme="minorBidi"/>
          <w:sz w:val="22"/>
          <w:szCs w:val="22"/>
          <w:lang w:val="en-US"/>
        </w:rPr>
        <w:tab/>
      </w:r>
      <w:r w:rsidRPr="00895A0E">
        <w:rPr>
          <w:rFonts w:eastAsia="SimSun"/>
        </w:rPr>
        <w:t>Relationship between SR and MSR]</w:t>
      </w:r>
      <w:r>
        <w:tab/>
      </w:r>
      <w:r>
        <w:fldChar w:fldCharType="begin"/>
      </w:r>
      <w:r>
        <w:instrText xml:space="preserve"> PAGEREF _Toc515525780 \h </w:instrText>
      </w:r>
      <w:r>
        <w:fldChar w:fldCharType="separate"/>
      </w:r>
      <w:r>
        <w:t>28</w:t>
      </w:r>
      <w:r>
        <w:fldChar w:fldCharType="end"/>
      </w:r>
    </w:p>
    <w:p w14:paraId="3DF12104" w14:textId="77777777" w:rsidR="00926F59" w:rsidRDefault="00926F59">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_Toc515525781 \h </w:instrText>
      </w:r>
      <w:r>
        <w:fldChar w:fldCharType="separate"/>
      </w:r>
      <w:r>
        <w:t>28</w:t>
      </w:r>
      <w:r>
        <w:fldChar w:fldCharType="end"/>
      </w:r>
    </w:p>
    <w:p w14:paraId="668C6B32" w14:textId="77777777" w:rsidR="00926F59" w:rsidRDefault="00926F59">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_Toc515525782 \h </w:instrText>
      </w:r>
      <w:r>
        <w:fldChar w:fldCharType="separate"/>
      </w:r>
      <w:r>
        <w:t>29</w:t>
      </w:r>
      <w:r>
        <w:fldChar w:fldCharType="end"/>
      </w:r>
    </w:p>
    <w:p w14:paraId="33F947B7" w14:textId="77777777" w:rsidR="00926F59" w:rsidRDefault="00926F59">
      <w:pPr>
        <w:pStyle w:val="TOC1"/>
        <w:rPr>
          <w:rFonts w:asciiTheme="minorHAnsi" w:hAnsiTheme="minorHAnsi" w:cstheme="minorBidi"/>
          <w:szCs w:val="22"/>
          <w:lang w:val="en-US"/>
        </w:rPr>
      </w:pPr>
      <w:r>
        <w:t>6</w:t>
      </w:r>
      <w:r>
        <w:rPr>
          <w:rFonts w:asciiTheme="minorHAnsi" w:hAnsiTheme="minorHAnsi" w:cstheme="minorBidi"/>
          <w:szCs w:val="22"/>
          <w:lang w:val="en-US"/>
        </w:rPr>
        <w:tab/>
      </w:r>
      <w:r>
        <w:t>Conducted transmitter characteristics</w:t>
      </w:r>
      <w:r>
        <w:tab/>
      </w:r>
      <w:r>
        <w:fldChar w:fldCharType="begin"/>
      </w:r>
      <w:r>
        <w:instrText xml:space="preserve"> PAGEREF _Toc515525783 \h </w:instrText>
      </w:r>
      <w:r>
        <w:fldChar w:fldCharType="separate"/>
      </w:r>
      <w:r>
        <w:t>30</w:t>
      </w:r>
      <w:r>
        <w:fldChar w:fldCharType="end"/>
      </w:r>
    </w:p>
    <w:p w14:paraId="7D40F631" w14:textId="77777777" w:rsidR="00926F59" w:rsidRDefault="00926F59">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_Toc515525784 \h </w:instrText>
      </w:r>
      <w:r>
        <w:fldChar w:fldCharType="separate"/>
      </w:r>
      <w:r>
        <w:t>30</w:t>
      </w:r>
      <w:r>
        <w:fldChar w:fldCharType="end"/>
      </w:r>
    </w:p>
    <w:p w14:paraId="4031B747" w14:textId="77777777" w:rsidR="00926F59" w:rsidRDefault="00926F59">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Base station output power</w:t>
      </w:r>
      <w:r>
        <w:tab/>
      </w:r>
      <w:r>
        <w:fldChar w:fldCharType="begin"/>
      </w:r>
      <w:r>
        <w:instrText xml:space="preserve"> PAGEREF _Toc515525785 \h </w:instrText>
      </w:r>
      <w:r>
        <w:fldChar w:fldCharType="separate"/>
      </w:r>
      <w:r>
        <w:t>30</w:t>
      </w:r>
      <w:r>
        <w:fldChar w:fldCharType="end"/>
      </w:r>
    </w:p>
    <w:p w14:paraId="4E50F3D6" w14:textId="77777777" w:rsidR="00926F59" w:rsidRDefault="00926F59">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Output power dynamics</w:t>
      </w:r>
      <w:r>
        <w:tab/>
      </w:r>
      <w:r>
        <w:fldChar w:fldCharType="begin"/>
      </w:r>
      <w:r>
        <w:instrText xml:space="preserve"> PAGEREF _Toc515525786 \h </w:instrText>
      </w:r>
      <w:r>
        <w:fldChar w:fldCharType="separate"/>
      </w:r>
      <w:r>
        <w:t>30</w:t>
      </w:r>
      <w:r>
        <w:fldChar w:fldCharType="end"/>
      </w:r>
    </w:p>
    <w:p w14:paraId="12A738CE" w14:textId="77777777" w:rsidR="00926F59" w:rsidRDefault="00926F59">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Transmit ON/OFF power</w:t>
      </w:r>
      <w:r>
        <w:tab/>
      </w:r>
      <w:r>
        <w:fldChar w:fldCharType="begin"/>
      </w:r>
      <w:r>
        <w:instrText xml:space="preserve"> PAGEREF _Toc515525787 \h </w:instrText>
      </w:r>
      <w:r>
        <w:fldChar w:fldCharType="separate"/>
      </w:r>
      <w:r>
        <w:t>30</w:t>
      </w:r>
      <w:r>
        <w:fldChar w:fldCharType="end"/>
      </w:r>
    </w:p>
    <w:p w14:paraId="343AE511" w14:textId="77777777" w:rsidR="00926F59" w:rsidRDefault="00926F59">
      <w:pPr>
        <w:pStyle w:val="TOC2"/>
        <w:rPr>
          <w:rFonts w:asciiTheme="minorHAnsi" w:hAnsiTheme="minorHAnsi" w:cstheme="minorBidi"/>
          <w:sz w:val="22"/>
          <w:szCs w:val="22"/>
          <w:lang w:val="en-US"/>
        </w:rPr>
      </w:pPr>
      <w:r>
        <w:t>6.5</w:t>
      </w:r>
      <w:r>
        <w:rPr>
          <w:rFonts w:asciiTheme="minorHAnsi" w:hAnsiTheme="minorHAnsi" w:cstheme="minorBidi"/>
          <w:sz w:val="22"/>
          <w:szCs w:val="22"/>
          <w:lang w:val="en-US"/>
        </w:rPr>
        <w:tab/>
      </w:r>
      <w:r>
        <w:t>Transmitted signal quality</w:t>
      </w:r>
      <w:r>
        <w:tab/>
      </w:r>
      <w:r>
        <w:fldChar w:fldCharType="begin"/>
      </w:r>
      <w:r>
        <w:instrText xml:space="preserve"> PAGEREF _Toc515525788 \h </w:instrText>
      </w:r>
      <w:r>
        <w:fldChar w:fldCharType="separate"/>
      </w:r>
      <w:r>
        <w:t>30</w:t>
      </w:r>
      <w:r>
        <w:fldChar w:fldCharType="end"/>
      </w:r>
    </w:p>
    <w:p w14:paraId="527299C9" w14:textId="77777777" w:rsidR="00926F59" w:rsidRDefault="00926F59">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Unwanted emissions</w:t>
      </w:r>
      <w:r>
        <w:tab/>
      </w:r>
      <w:r>
        <w:fldChar w:fldCharType="begin"/>
      </w:r>
      <w:r>
        <w:instrText xml:space="preserve"> PAGEREF _Toc515525789 \h </w:instrText>
      </w:r>
      <w:r>
        <w:fldChar w:fldCharType="separate"/>
      </w:r>
      <w:r>
        <w:t>30</w:t>
      </w:r>
      <w:r>
        <w:fldChar w:fldCharType="end"/>
      </w:r>
    </w:p>
    <w:p w14:paraId="1182A158" w14:textId="77777777" w:rsidR="00926F59" w:rsidRDefault="00926F59">
      <w:pPr>
        <w:pStyle w:val="TOC3"/>
        <w:rPr>
          <w:rFonts w:asciiTheme="minorHAnsi" w:hAnsiTheme="minorHAnsi" w:cstheme="minorBidi"/>
          <w:sz w:val="22"/>
          <w:szCs w:val="22"/>
          <w:lang w:val="en-US"/>
        </w:rPr>
      </w:pPr>
      <w:r>
        <w:lastRenderedPageBreak/>
        <w:t>6.6.1</w:t>
      </w:r>
      <w:r>
        <w:rPr>
          <w:rFonts w:asciiTheme="minorHAnsi" w:hAnsiTheme="minorHAnsi" w:cstheme="minorBidi"/>
          <w:sz w:val="22"/>
          <w:szCs w:val="22"/>
          <w:lang w:val="en-US"/>
        </w:rPr>
        <w:tab/>
      </w:r>
      <w:r>
        <w:t>General</w:t>
      </w:r>
      <w:r>
        <w:tab/>
      </w:r>
      <w:r>
        <w:fldChar w:fldCharType="begin"/>
      </w:r>
      <w:r>
        <w:instrText xml:space="preserve"> PAGEREF _Toc515525790 \h </w:instrText>
      </w:r>
      <w:r>
        <w:fldChar w:fldCharType="separate"/>
      </w:r>
      <w:r>
        <w:t>30</w:t>
      </w:r>
      <w:r>
        <w:fldChar w:fldCharType="end"/>
      </w:r>
    </w:p>
    <w:p w14:paraId="5B7460F8" w14:textId="77777777" w:rsidR="00926F59" w:rsidRDefault="00926F59">
      <w:pPr>
        <w:pStyle w:val="TOC3"/>
        <w:rPr>
          <w:rFonts w:asciiTheme="minorHAnsi" w:hAnsiTheme="minorHAnsi" w:cstheme="minorBidi"/>
          <w:sz w:val="22"/>
          <w:szCs w:val="22"/>
          <w:lang w:val="en-US"/>
        </w:rPr>
      </w:pPr>
      <w:r>
        <w:t>6.6.2</w:t>
      </w:r>
      <w:r>
        <w:rPr>
          <w:rFonts w:asciiTheme="minorHAnsi" w:hAnsiTheme="minorHAnsi" w:cstheme="minorBidi"/>
          <w:sz w:val="22"/>
          <w:szCs w:val="22"/>
          <w:lang w:val="en-US"/>
        </w:rPr>
        <w:tab/>
      </w:r>
      <w:r>
        <w:t>Occupied bandwidth</w:t>
      </w:r>
      <w:r>
        <w:tab/>
      </w:r>
      <w:r>
        <w:fldChar w:fldCharType="begin"/>
      </w:r>
      <w:r>
        <w:instrText xml:space="preserve"> PAGEREF _Toc515525791 \h </w:instrText>
      </w:r>
      <w:r>
        <w:fldChar w:fldCharType="separate"/>
      </w:r>
      <w:r>
        <w:t>30</w:t>
      </w:r>
      <w:r>
        <w:fldChar w:fldCharType="end"/>
      </w:r>
    </w:p>
    <w:p w14:paraId="1AB8E62F" w14:textId="77777777" w:rsidR="00926F59" w:rsidRDefault="00926F59">
      <w:pPr>
        <w:pStyle w:val="TOC3"/>
        <w:rPr>
          <w:rFonts w:asciiTheme="minorHAnsi" w:hAnsiTheme="minorHAnsi" w:cstheme="minorBidi"/>
          <w:sz w:val="22"/>
          <w:szCs w:val="22"/>
          <w:lang w:val="en-US"/>
        </w:rPr>
      </w:pPr>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_Toc515525792 \h </w:instrText>
      </w:r>
      <w:r>
        <w:fldChar w:fldCharType="separate"/>
      </w:r>
      <w:r>
        <w:t>30</w:t>
      </w:r>
      <w:r>
        <w:fldChar w:fldCharType="end"/>
      </w:r>
    </w:p>
    <w:p w14:paraId="4263559E" w14:textId="77777777" w:rsidR="00926F59" w:rsidRDefault="00926F59">
      <w:pPr>
        <w:pStyle w:val="TOC3"/>
        <w:rPr>
          <w:rFonts w:asciiTheme="minorHAnsi" w:hAnsiTheme="minorHAnsi" w:cstheme="minorBidi"/>
          <w:sz w:val="22"/>
          <w:szCs w:val="22"/>
          <w:lang w:val="en-US"/>
        </w:rPr>
      </w:pPr>
      <w:r>
        <w:t>6.6.4</w:t>
      </w:r>
      <w:r>
        <w:rPr>
          <w:rFonts w:asciiTheme="minorHAnsi" w:hAnsiTheme="minorHAnsi" w:cstheme="minorBidi"/>
          <w:sz w:val="22"/>
          <w:szCs w:val="22"/>
          <w:lang w:val="en-US"/>
        </w:rPr>
        <w:tab/>
      </w:r>
      <w:r>
        <w:t>Operating band unwanted emissions</w:t>
      </w:r>
      <w:r>
        <w:tab/>
      </w:r>
      <w:r>
        <w:fldChar w:fldCharType="begin"/>
      </w:r>
      <w:r>
        <w:instrText xml:space="preserve"> PAGEREF _Toc515525793 \h </w:instrText>
      </w:r>
      <w:r>
        <w:fldChar w:fldCharType="separate"/>
      </w:r>
      <w:r>
        <w:t>30</w:t>
      </w:r>
      <w:r>
        <w:fldChar w:fldCharType="end"/>
      </w:r>
    </w:p>
    <w:p w14:paraId="77D85F3E" w14:textId="77777777" w:rsidR="00926F59" w:rsidRDefault="00926F59">
      <w:pPr>
        <w:pStyle w:val="TOC3"/>
        <w:rPr>
          <w:rFonts w:asciiTheme="minorHAnsi" w:hAnsiTheme="minorHAnsi" w:cstheme="minorBidi"/>
          <w:sz w:val="22"/>
          <w:szCs w:val="22"/>
          <w:lang w:val="en-US"/>
        </w:rPr>
      </w:pPr>
      <w:r>
        <w:t>6.6.5</w:t>
      </w:r>
      <w:r>
        <w:rPr>
          <w:rFonts w:asciiTheme="minorHAnsi" w:hAnsiTheme="minorHAnsi" w:cstheme="minorBidi"/>
          <w:sz w:val="22"/>
          <w:szCs w:val="22"/>
          <w:lang w:val="en-US"/>
        </w:rPr>
        <w:tab/>
      </w:r>
      <w:r>
        <w:t>Transmitter spurious emissions</w:t>
      </w:r>
      <w:r>
        <w:tab/>
      </w:r>
      <w:r>
        <w:fldChar w:fldCharType="begin"/>
      </w:r>
      <w:r>
        <w:instrText xml:space="preserve"> PAGEREF _Toc515525794 \h </w:instrText>
      </w:r>
      <w:r>
        <w:fldChar w:fldCharType="separate"/>
      </w:r>
      <w:r>
        <w:t>30</w:t>
      </w:r>
      <w:r>
        <w:fldChar w:fldCharType="end"/>
      </w:r>
    </w:p>
    <w:p w14:paraId="42CACD5A" w14:textId="77777777" w:rsidR="00926F59" w:rsidRDefault="00926F59">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Transmitter intermodulation</w:t>
      </w:r>
      <w:r>
        <w:tab/>
      </w:r>
      <w:r>
        <w:fldChar w:fldCharType="begin"/>
      </w:r>
      <w:r>
        <w:instrText xml:space="preserve"> PAGEREF _Toc515525795 \h </w:instrText>
      </w:r>
      <w:r>
        <w:fldChar w:fldCharType="separate"/>
      </w:r>
      <w:r>
        <w:t>30</w:t>
      </w:r>
      <w:r>
        <w:fldChar w:fldCharType="end"/>
      </w:r>
    </w:p>
    <w:p w14:paraId="7934CB09" w14:textId="77777777" w:rsidR="00926F59" w:rsidRDefault="00926F59">
      <w:pPr>
        <w:pStyle w:val="TOC1"/>
        <w:rPr>
          <w:rFonts w:asciiTheme="minorHAnsi" w:hAnsiTheme="minorHAnsi" w:cstheme="minorBidi"/>
          <w:szCs w:val="22"/>
          <w:lang w:val="en-US"/>
        </w:rPr>
      </w:pPr>
      <w:r>
        <w:t>7</w:t>
      </w:r>
      <w:r>
        <w:rPr>
          <w:rFonts w:asciiTheme="minorHAnsi" w:hAnsiTheme="minorHAnsi" w:cstheme="minorBidi"/>
          <w:szCs w:val="22"/>
          <w:lang w:val="en-US"/>
        </w:rPr>
        <w:tab/>
      </w:r>
      <w:r>
        <w:t>Conducted receiver characteristics</w:t>
      </w:r>
      <w:r>
        <w:tab/>
      </w:r>
      <w:r>
        <w:fldChar w:fldCharType="begin"/>
      </w:r>
      <w:r>
        <w:instrText xml:space="preserve"> PAGEREF _Toc515525796 \h </w:instrText>
      </w:r>
      <w:r>
        <w:fldChar w:fldCharType="separate"/>
      </w:r>
      <w:r>
        <w:t>31</w:t>
      </w:r>
      <w:r>
        <w:fldChar w:fldCharType="end"/>
      </w:r>
    </w:p>
    <w:p w14:paraId="795E1433" w14:textId="77777777" w:rsidR="00926F59" w:rsidRDefault="00926F59">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_Toc515525797 \h </w:instrText>
      </w:r>
      <w:r>
        <w:fldChar w:fldCharType="separate"/>
      </w:r>
      <w:r>
        <w:t>31</w:t>
      </w:r>
      <w:r>
        <w:fldChar w:fldCharType="end"/>
      </w:r>
    </w:p>
    <w:p w14:paraId="2939D327" w14:textId="77777777" w:rsidR="00926F59" w:rsidRDefault="00926F59">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Reference sensitivity level</w:t>
      </w:r>
      <w:r>
        <w:tab/>
      </w:r>
      <w:r>
        <w:fldChar w:fldCharType="begin"/>
      </w:r>
      <w:r>
        <w:instrText xml:space="preserve"> PAGEREF _Toc515525798 \h </w:instrText>
      </w:r>
      <w:r>
        <w:fldChar w:fldCharType="separate"/>
      </w:r>
      <w:r>
        <w:t>31</w:t>
      </w:r>
      <w:r>
        <w:fldChar w:fldCharType="end"/>
      </w:r>
    </w:p>
    <w:p w14:paraId="2A6644EE" w14:textId="77777777" w:rsidR="00926F59" w:rsidRDefault="00926F59">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Dynamic range</w:t>
      </w:r>
      <w:r>
        <w:tab/>
      </w:r>
      <w:r>
        <w:fldChar w:fldCharType="begin"/>
      </w:r>
      <w:r>
        <w:instrText xml:space="preserve"> PAGEREF _Toc515525799 \h </w:instrText>
      </w:r>
      <w:r>
        <w:fldChar w:fldCharType="separate"/>
      </w:r>
      <w:r>
        <w:t>31</w:t>
      </w:r>
      <w:r>
        <w:fldChar w:fldCharType="end"/>
      </w:r>
    </w:p>
    <w:p w14:paraId="306F160F" w14:textId="77777777" w:rsidR="00926F59" w:rsidRDefault="00926F59">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In-band selectivity and blocking</w:t>
      </w:r>
      <w:r>
        <w:tab/>
      </w:r>
      <w:r>
        <w:fldChar w:fldCharType="begin"/>
      </w:r>
      <w:r>
        <w:instrText xml:space="preserve"> PAGEREF _Toc515525800 \h </w:instrText>
      </w:r>
      <w:r>
        <w:fldChar w:fldCharType="separate"/>
      </w:r>
      <w:r>
        <w:t>31</w:t>
      </w:r>
      <w:r>
        <w:fldChar w:fldCharType="end"/>
      </w:r>
    </w:p>
    <w:p w14:paraId="30AE0EBF" w14:textId="77777777" w:rsidR="00926F59" w:rsidRDefault="00926F59">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Out-of-band blocking</w:t>
      </w:r>
      <w:r>
        <w:tab/>
      </w:r>
      <w:r>
        <w:fldChar w:fldCharType="begin"/>
      </w:r>
      <w:r>
        <w:instrText xml:space="preserve"> PAGEREF _Toc515525801 \h </w:instrText>
      </w:r>
      <w:r>
        <w:fldChar w:fldCharType="separate"/>
      </w:r>
      <w:r>
        <w:t>31</w:t>
      </w:r>
      <w:r>
        <w:fldChar w:fldCharType="end"/>
      </w:r>
    </w:p>
    <w:p w14:paraId="2078924D" w14:textId="77777777" w:rsidR="00926F59" w:rsidRDefault="00926F59">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Receiver spurious emissions</w:t>
      </w:r>
      <w:r>
        <w:tab/>
      </w:r>
      <w:r>
        <w:fldChar w:fldCharType="begin"/>
      </w:r>
      <w:r>
        <w:instrText xml:space="preserve"> PAGEREF _Toc515525802 \h </w:instrText>
      </w:r>
      <w:r>
        <w:fldChar w:fldCharType="separate"/>
      </w:r>
      <w:r>
        <w:t>31</w:t>
      </w:r>
      <w:r>
        <w:fldChar w:fldCharType="end"/>
      </w:r>
    </w:p>
    <w:p w14:paraId="4C915070" w14:textId="77777777" w:rsidR="00926F59" w:rsidRDefault="00926F59">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Receiver intermodulation</w:t>
      </w:r>
      <w:r>
        <w:tab/>
      </w:r>
      <w:r>
        <w:fldChar w:fldCharType="begin"/>
      </w:r>
      <w:r>
        <w:instrText xml:space="preserve"> PAGEREF _Toc515525803 \h </w:instrText>
      </w:r>
      <w:r>
        <w:fldChar w:fldCharType="separate"/>
      </w:r>
      <w:r>
        <w:t>31</w:t>
      </w:r>
      <w:r>
        <w:fldChar w:fldCharType="end"/>
      </w:r>
    </w:p>
    <w:p w14:paraId="7DC7C8ED" w14:textId="77777777" w:rsidR="00926F59" w:rsidRDefault="00926F59">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In-channel selectivity</w:t>
      </w:r>
      <w:r>
        <w:tab/>
      </w:r>
      <w:r>
        <w:fldChar w:fldCharType="begin"/>
      </w:r>
      <w:r>
        <w:instrText xml:space="preserve"> PAGEREF _Toc515525804 \h </w:instrText>
      </w:r>
      <w:r>
        <w:fldChar w:fldCharType="separate"/>
      </w:r>
      <w:r>
        <w:t>31</w:t>
      </w:r>
      <w:r>
        <w:fldChar w:fldCharType="end"/>
      </w:r>
    </w:p>
    <w:p w14:paraId="7474300B" w14:textId="77777777" w:rsidR="00926F59" w:rsidRDefault="00926F59">
      <w:pPr>
        <w:pStyle w:val="TOC1"/>
        <w:rPr>
          <w:rFonts w:asciiTheme="minorHAnsi" w:hAnsiTheme="minorHAnsi" w:cstheme="minorBidi"/>
          <w:szCs w:val="22"/>
          <w:lang w:val="en-US"/>
        </w:rPr>
      </w:pPr>
      <w:r>
        <w:t>8</w:t>
      </w:r>
      <w:r>
        <w:rPr>
          <w:rFonts w:asciiTheme="minorHAnsi" w:hAnsiTheme="minorHAnsi" w:cstheme="minorBidi"/>
          <w:szCs w:val="22"/>
          <w:lang w:val="en-US"/>
        </w:rPr>
        <w:tab/>
      </w:r>
      <w:r>
        <w:t>Conducted performance requirements</w:t>
      </w:r>
      <w:r>
        <w:tab/>
      </w:r>
      <w:r>
        <w:fldChar w:fldCharType="begin"/>
      </w:r>
      <w:r>
        <w:instrText xml:space="preserve"> PAGEREF _Toc515525805 \h </w:instrText>
      </w:r>
      <w:r>
        <w:fldChar w:fldCharType="separate"/>
      </w:r>
      <w:r>
        <w:t>32</w:t>
      </w:r>
      <w:r>
        <w:fldChar w:fldCharType="end"/>
      </w:r>
    </w:p>
    <w:p w14:paraId="28641141" w14:textId="77777777" w:rsidR="00926F59" w:rsidRDefault="00926F59">
      <w:pPr>
        <w:pStyle w:val="TOC8"/>
        <w:rPr>
          <w:rFonts w:asciiTheme="minorHAnsi" w:hAnsiTheme="minorHAnsi" w:cstheme="minorBidi"/>
          <w:b w:val="0"/>
          <w:szCs w:val="22"/>
          <w:lang w:val="en-US"/>
        </w:rPr>
      </w:pPr>
      <w:r>
        <w:t>Annex A (normative): Characteristics of interfering signals</w:t>
      </w:r>
      <w:r>
        <w:tab/>
      </w:r>
      <w:r>
        <w:fldChar w:fldCharType="begin"/>
      </w:r>
      <w:r>
        <w:instrText xml:space="preserve"> PAGEREF _Toc515525806 \h </w:instrText>
      </w:r>
      <w:r>
        <w:fldChar w:fldCharType="separate"/>
      </w:r>
      <w:r>
        <w:t>33</w:t>
      </w:r>
      <w:r>
        <w:fldChar w:fldCharType="end"/>
      </w:r>
    </w:p>
    <w:p w14:paraId="21F6BCD0" w14:textId="77777777" w:rsidR="00926F59" w:rsidRDefault="00926F59">
      <w:pPr>
        <w:pStyle w:val="TOC8"/>
        <w:rPr>
          <w:rFonts w:asciiTheme="minorHAnsi" w:hAnsiTheme="minorHAnsi" w:cstheme="minorBidi"/>
          <w:b w:val="0"/>
          <w:szCs w:val="22"/>
          <w:lang w:val="en-US"/>
        </w:rPr>
      </w:pPr>
      <w:r>
        <w:t>Annex B (normative): Environmental requirements for the BS equipment</w:t>
      </w:r>
      <w:r>
        <w:tab/>
      </w:r>
      <w:r>
        <w:fldChar w:fldCharType="begin"/>
      </w:r>
      <w:r>
        <w:instrText xml:space="preserve"> PAGEREF _Toc515525807 \h </w:instrText>
      </w:r>
      <w:r>
        <w:fldChar w:fldCharType="separate"/>
      </w:r>
      <w:r>
        <w:t>34</w:t>
      </w:r>
      <w:r>
        <w:fldChar w:fldCharType="end"/>
      </w:r>
    </w:p>
    <w:p w14:paraId="11B63502" w14:textId="77777777" w:rsidR="00926F59" w:rsidRDefault="00926F59">
      <w:pPr>
        <w:pStyle w:val="TOC8"/>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_Toc515525808 \h </w:instrText>
      </w:r>
      <w:r>
        <w:fldChar w:fldCharType="separate"/>
      </w:r>
      <w:r>
        <w:t>35</w:t>
      </w:r>
      <w:r>
        <w:fldChar w:fldCharType="end"/>
      </w:r>
    </w:p>
    <w:p w14:paraId="161C3F1B" w14:textId="77777777" w:rsidR="00926F59" w:rsidRDefault="00926F59">
      <w:pPr>
        <w:pStyle w:val="TOC8"/>
        <w:rPr>
          <w:rFonts w:asciiTheme="minorHAnsi" w:hAnsiTheme="minorHAnsi" w:cstheme="minorBidi"/>
          <w:b w:val="0"/>
          <w:szCs w:val="22"/>
          <w:lang w:val="en-US"/>
        </w:rPr>
      </w:pPr>
      <w:r>
        <w:t>Annex D (informative): Measurement system set-up</w:t>
      </w:r>
      <w:r>
        <w:tab/>
      </w:r>
      <w:r>
        <w:fldChar w:fldCharType="begin"/>
      </w:r>
      <w:r>
        <w:instrText xml:space="preserve"> PAGEREF _Toc515525809 \h </w:instrText>
      </w:r>
      <w:r>
        <w:fldChar w:fldCharType="separate"/>
      </w:r>
      <w:r>
        <w:t>36</w:t>
      </w:r>
      <w:r>
        <w:fldChar w:fldCharType="end"/>
      </w:r>
    </w:p>
    <w:p w14:paraId="54ADBD2F" w14:textId="77777777" w:rsidR="00926F59" w:rsidRDefault="00926F59">
      <w:pPr>
        <w:pStyle w:val="TOC8"/>
        <w:rPr>
          <w:rFonts w:asciiTheme="minorHAnsi" w:hAnsiTheme="minorHAnsi" w:cstheme="minorBidi"/>
          <w:b w:val="0"/>
          <w:szCs w:val="22"/>
          <w:lang w:val="en-US"/>
        </w:rPr>
      </w:pPr>
      <w:r>
        <w:t>Annex E (informative): Change history</w:t>
      </w:r>
      <w:r>
        <w:tab/>
      </w:r>
      <w:r>
        <w:fldChar w:fldCharType="begin"/>
      </w:r>
      <w:r>
        <w:instrText xml:space="preserve"> PAGEREF _Toc515525810 \h </w:instrText>
      </w:r>
      <w:r>
        <w:fldChar w:fldCharType="separate"/>
      </w:r>
      <w:r>
        <w:t>37</w:t>
      </w:r>
      <w:r>
        <w:fldChar w:fldCharType="end"/>
      </w:r>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4" w:name="_Toc481570465"/>
      <w:bookmarkStart w:id="5" w:name="_Toc515525736"/>
      <w:r w:rsidRPr="004D3578">
        <w:lastRenderedPageBreak/>
        <w:t>Foreword</w:t>
      </w:r>
      <w:bookmarkEnd w:id="4"/>
      <w:bookmarkEnd w:id="5"/>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r w:rsidRPr="004D3578">
        <w:t>where:</w:t>
      </w:r>
    </w:p>
    <w:p w14:paraId="29FA06CB" w14:textId="77777777" w:rsidR="00080512" w:rsidRPr="004D3578" w:rsidRDefault="00080512">
      <w:pPr>
        <w:pStyle w:val="B2"/>
      </w:pPr>
      <w:r w:rsidRPr="004D3578">
        <w:t>x</w:t>
      </w:r>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455825" w14:textId="77777777" w:rsidR="00080512" w:rsidRPr="004D3578" w:rsidRDefault="00080512">
      <w:pPr>
        <w:pStyle w:val="B2"/>
      </w:pPr>
      <w:r w:rsidRPr="004D3578">
        <w:t>z</w:t>
      </w:r>
      <w:r w:rsidRPr="004D3578">
        <w:tab/>
        <w:t>the third digit is incremented when editorial only changes have been incorporated in the document.</w:t>
      </w:r>
    </w:p>
    <w:p w14:paraId="0D5361C8" w14:textId="77777777" w:rsidR="00080512" w:rsidRPr="004D3578" w:rsidRDefault="00080512">
      <w:pPr>
        <w:pStyle w:val="Heading1"/>
      </w:pPr>
      <w:bookmarkStart w:id="6" w:name="_Toc481570466"/>
      <w:bookmarkStart w:id="7" w:name="_Toc515525737"/>
      <w:r w:rsidRPr="004D3578">
        <w:t>Introduction</w:t>
      </w:r>
      <w:bookmarkEnd w:id="6"/>
      <w:bookmarkEnd w:id="7"/>
    </w:p>
    <w:p w14:paraId="52DADD11" w14:textId="77777777" w:rsidR="00080512" w:rsidRPr="004D3578" w:rsidRDefault="00080512">
      <w:pPr>
        <w:pStyle w:val="Guidance"/>
      </w:pPr>
      <w:r w:rsidRPr="004D3578">
        <w:t>This clause is optional. If it exists, it is always the second unnumbered clause.</w:t>
      </w:r>
    </w:p>
    <w:p w14:paraId="315FC3D9" w14:textId="77777777" w:rsidR="00080512" w:rsidRPr="004D3578" w:rsidRDefault="00080512">
      <w:pPr>
        <w:pStyle w:val="Heading1"/>
      </w:pPr>
      <w:r w:rsidRPr="004D3578">
        <w:br w:type="page"/>
      </w:r>
      <w:bookmarkStart w:id="8" w:name="_Toc481570467"/>
      <w:bookmarkStart w:id="9" w:name="_Toc515525738"/>
      <w:r w:rsidRPr="004D3578">
        <w:lastRenderedPageBreak/>
        <w:t>1</w:t>
      </w:r>
      <w:r w:rsidRPr="004D3578">
        <w:tab/>
        <w:t>Scope</w:t>
      </w:r>
      <w:bookmarkEnd w:id="8"/>
      <w:bookmarkEnd w:id="9"/>
    </w:p>
    <w:p w14:paraId="41E91A2C" w14:textId="77777777" w:rsidR="00AA6567" w:rsidRDefault="00080512" w:rsidP="00AA6567">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AA6567" w:rsidRPr="00820497">
        <w:t xml:space="preserve">3GPP TS 38.104 </w:t>
      </w:r>
      <w:r w:rsidR="009A2D34" w:rsidRPr="009A2D34">
        <w:t>[</w:t>
      </w:r>
      <w:r w:rsidR="008D280F">
        <w:t>2</w:t>
      </w:r>
      <w:r w:rsidR="009A2D34" w:rsidRPr="009A2D34">
        <w:t xml:space="preserve">]. The technical specification </w:t>
      </w:r>
      <w:r w:rsidR="00AA6567" w:rsidRPr="00820497">
        <w:t>3GPP TS 38.141</w:t>
      </w:r>
      <w:r w:rsidR="00AA6567">
        <w:t xml:space="preserve"> </w:t>
      </w:r>
      <w:r w:rsidR="009A2D34" w:rsidRPr="009A2D34">
        <w:t>is in 2 parts</w:t>
      </w:r>
      <w:r w:rsidR="00AA6567">
        <w:t>:</w:t>
      </w:r>
    </w:p>
    <w:p w14:paraId="269DE89F" w14:textId="77777777" w:rsidR="00AA6567" w:rsidRDefault="00AA6567" w:rsidP="00E83FE8">
      <w:pPr>
        <w:pStyle w:val="ListParagraph"/>
        <w:numPr>
          <w:ilvl w:val="0"/>
          <w:numId w:val="4"/>
        </w:numPr>
      </w:pPr>
      <w:r w:rsidRPr="00820497">
        <w:t>3GPP TS 38.141-1 (the present document) covers conducted test requirements</w:t>
      </w:r>
    </w:p>
    <w:p w14:paraId="12F1DF0D" w14:textId="308C6CAE" w:rsidR="00AA6567" w:rsidRDefault="00AA6567" w:rsidP="00AA6567">
      <w:pPr>
        <w:pStyle w:val="ListParagraph"/>
        <w:numPr>
          <w:ilvl w:val="0"/>
          <w:numId w:val="4"/>
        </w:numPr>
      </w:pPr>
      <w:r w:rsidRPr="00820497">
        <w:t>3GPP TS 38.141</w:t>
      </w:r>
      <w:r>
        <w:t>-</w:t>
      </w:r>
      <w:r w:rsidRPr="00820497">
        <w:t xml:space="preserve">2 </w:t>
      </w:r>
      <w:r>
        <w:t>[3]</w:t>
      </w:r>
      <w:r w:rsidR="009A2D34" w:rsidRPr="009A2D34">
        <w:t xml:space="preserve"> covers radiated requirements</w:t>
      </w:r>
      <w:r w:rsidR="009A2D34">
        <w:t>.</w:t>
      </w:r>
      <w:r w:rsidRPr="00AA6567">
        <w:t xml:space="preserve"> </w:t>
      </w:r>
    </w:p>
    <w:p w14:paraId="6406AD8B" w14:textId="77777777" w:rsidR="00AA6567" w:rsidRDefault="00AA6567" w:rsidP="00AA6567">
      <w:r>
        <w:t xml:space="preserve">A </w:t>
      </w:r>
      <w:r w:rsidRPr="00E83FE8">
        <w:rPr>
          <w:i/>
        </w:rPr>
        <w:t>BS type 1-C</w:t>
      </w:r>
      <w:r>
        <w:t xml:space="preserve"> requires only conducted requirements so requires compliance to part 1 of the specification only.</w:t>
      </w:r>
    </w:p>
    <w:p w14:paraId="6F3C93B2" w14:textId="77777777" w:rsidR="00AA6567" w:rsidRDefault="00AA6567" w:rsidP="00AA6567">
      <w:r>
        <w:t xml:space="preserve">As </w:t>
      </w:r>
      <w:r w:rsidRPr="00E83FE8">
        <w:rPr>
          <w:i/>
        </w:rPr>
        <w:t>BS type 1-H</w:t>
      </w:r>
      <w:r>
        <w:t xml:space="preserve"> has both conducted and radiated requirements so requires compliance to the applicable requirements of part 1 and part 2 of the specification.</w:t>
      </w:r>
    </w:p>
    <w:p w14:paraId="01FB0A94" w14:textId="77777777" w:rsidR="00080512" w:rsidRPr="004D3578" w:rsidRDefault="00AA6567" w:rsidP="00AA6567">
      <w:r>
        <w:t xml:space="preserve">BS </w:t>
      </w:r>
      <w:r w:rsidRPr="00E83FE8">
        <w:rPr>
          <w:i/>
        </w:rPr>
        <w:t>type 1-O</w:t>
      </w:r>
      <w:r>
        <w:t xml:space="preserve"> and </w:t>
      </w:r>
      <w:r w:rsidRPr="00E83FE8">
        <w:rPr>
          <w:i/>
        </w:rPr>
        <w:t>2-O</w:t>
      </w:r>
      <w:r>
        <w:t xml:space="preserve"> have only radiated requirements so require compliance to part 2 of the specification only.</w:t>
      </w:r>
    </w:p>
    <w:p w14:paraId="16D18D6F" w14:textId="77777777" w:rsidR="00080512" w:rsidRPr="004D3578" w:rsidRDefault="00080512">
      <w:pPr>
        <w:pStyle w:val="Heading1"/>
      </w:pPr>
      <w:bookmarkStart w:id="10" w:name="_Toc481570468"/>
      <w:bookmarkStart w:id="11" w:name="_Toc515525739"/>
      <w:r w:rsidRPr="004D3578">
        <w:t>2</w:t>
      </w:r>
      <w:r w:rsidRPr="004D3578">
        <w:tab/>
        <w:t>References</w:t>
      </w:r>
      <w:bookmarkEnd w:id="10"/>
      <w:bookmarkEnd w:id="11"/>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Pr="002A093F" w:rsidRDefault="00403682" w:rsidP="00403682">
      <w:pPr>
        <w:pStyle w:val="EX"/>
      </w:pPr>
      <w:r>
        <w:t>[4</w:t>
      </w:r>
      <w:r w:rsidRPr="002A093F">
        <w:t>]</w:t>
      </w:r>
      <w:r w:rsidRPr="002A093F">
        <w:tab/>
        <w:t>ITU-R Recommendation M.1545, “Measurement uncertainty as it applies to test limits for the terrestrial component of International Mobile Telecommunications-2000”</w:t>
      </w:r>
    </w:p>
    <w:p w14:paraId="57759FA5" w14:textId="77777777" w:rsidR="00080512" w:rsidRPr="004D3578" w:rsidRDefault="00080512">
      <w:pPr>
        <w:pStyle w:val="Heading1"/>
      </w:pPr>
      <w:bookmarkStart w:id="16" w:name="_Toc481570469"/>
      <w:bookmarkStart w:id="17" w:name="_Toc515525740"/>
      <w:r w:rsidRPr="004D3578">
        <w:t>3</w:t>
      </w:r>
      <w:r w:rsidRPr="004D3578">
        <w:tab/>
        <w:t xml:space="preserve">Definitions, </w:t>
      </w:r>
      <w:r w:rsidR="008028A4" w:rsidRPr="004D3578">
        <w:t>symbols and abbreviations</w:t>
      </w:r>
      <w:bookmarkEnd w:id="16"/>
      <w:bookmarkEnd w:id="17"/>
    </w:p>
    <w:p w14:paraId="567A6EAE" w14:textId="77777777" w:rsidR="00080512" w:rsidRPr="004D3578" w:rsidRDefault="00080512">
      <w:pPr>
        <w:pStyle w:val="Heading2"/>
      </w:pPr>
      <w:bookmarkStart w:id="18" w:name="_Toc481570470"/>
      <w:bookmarkStart w:id="19" w:name="_Toc515525741"/>
      <w:r w:rsidRPr="004D3578">
        <w:t>3.1</w:t>
      </w:r>
      <w:r w:rsidRPr="004D3578">
        <w:tab/>
        <w:t>Definitions</w:t>
      </w:r>
      <w:bookmarkEnd w:id="18"/>
      <w:bookmarkEnd w:id="19"/>
    </w:p>
    <w:p w14:paraId="31F4FF13" w14:textId="77777777" w:rsidR="00080512" w:rsidRPr="004D3578" w:rsidRDefault="00080512">
      <w:r w:rsidRPr="004D3578">
        <w:t xml:space="preserve">For the purposes of the present document, the terms and definitions given in </w:t>
      </w:r>
      <w:bookmarkStart w:id="20" w:name="OLE_LINK6"/>
      <w:bookmarkStart w:id="21" w:name="OLE_LINK7"/>
      <w:bookmarkStart w:id="22" w:name="OLE_LINK8"/>
      <w:r w:rsidR="00DF62CD">
        <w:t xml:space="preserve">3GPP </w:t>
      </w:r>
      <w:bookmarkEnd w:id="20"/>
      <w:bookmarkEnd w:id="21"/>
      <w:bookmarkEnd w:id="2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759142" w14:textId="39278A96" w:rsidR="00210B12" w:rsidRDefault="00210B12" w:rsidP="00403682">
      <w:pPr>
        <w:rPr>
          <w:b/>
        </w:rPr>
      </w:pPr>
      <w:r>
        <w:rPr>
          <w:b/>
          <w:bCs/>
        </w:rPr>
        <w:t>aggregated</w:t>
      </w:r>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14:paraId="1D4D1E31" w14:textId="77777777" w:rsidR="00403682" w:rsidRPr="008F3FEB" w:rsidRDefault="00403682" w:rsidP="00403682">
      <w:r w:rsidRPr="008F3FEB">
        <w:rPr>
          <w:b/>
        </w:rPr>
        <w:t>antenna connector:</w:t>
      </w:r>
      <w:r w:rsidRPr="008F3FEB">
        <w:t xml:space="preserve"> connector at the conducted interface of the </w:t>
      </w:r>
      <w:r w:rsidRPr="008F3FEB">
        <w:rPr>
          <w:i/>
        </w:rPr>
        <w:t>BS type 1-C</w:t>
      </w:r>
    </w:p>
    <w:p w14:paraId="328BFEB1" w14:textId="77777777" w:rsidR="00403682" w:rsidRPr="008F3FEB" w:rsidRDefault="00403682" w:rsidP="00403682">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lastRenderedPageBreak/>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053FAF2C" w14:textId="355BA39B" w:rsidR="00210B12" w:rsidRDefault="00210B12" w:rsidP="00403682">
      <w:pPr>
        <w:rPr>
          <w:b/>
        </w:rPr>
      </w:pPr>
      <w:r>
        <w:rPr>
          <w:b/>
        </w:rPr>
        <w:t xml:space="preserve">Base Station RF Bandwidth edge: </w:t>
      </w:r>
      <w:r>
        <w:t xml:space="preserve">frequency of one of the edges of the </w:t>
      </w:r>
      <w:r>
        <w:rPr>
          <w:i/>
          <w:iCs/>
        </w:rPr>
        <w:t>Base Station RF Bandwidth</w:t>
      </w:r>
    </w:p>
    <w:p w14:paraId="27497E49" w14:textId="77777777" w:rsidR="00403682" w:rsidRPr="008F3FEB" w:rsidRDefault="00403682" w:rsidP="00403682">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145875" w:rsidRDefault="00403682" w:rsidP="00403682">
      <w:r w:rsidRPr="008F3FEB">
        <w:rPr>
          <w:b/>
        </w:rPr>
        <w:t>BS type 1-O:</w:t>
      </w:r>
      <w:r w:rsidRPr="008F3FEB">
        <w:tab/>
        <w:t xml:space="preserve">NR base station operating at FR1 with a requirement set consisting only of OTA requirements defined at </w:t>
      </w:r>
      <w:r w:rsidRPr="00145875">
        <w:t>the RIB</w:t>
      </w:r>
    </w:p>
    <w:p w14:paraId="00B904F1" w14:textId="57EB2C7C" w:rsidR="00210B12" w:rsidRPr="00145875" w:rsidRDefault="00210B12" w:rsidP="00210B12">
      <w:pPr>
        <w:pStyle w:val="NO"/>
      </w:pPr>
      <w:r w:rsidRPr="00145875">
        <w:t>NOTE:</w:t>
      </w:r>
      <w:r w:rsidRPr="00145875">
        <w:tab/>
      </w:r>
      <w:r w:rsidRPr="00145875">
        <w:rPr>
          <w:i/>
        </w:rPr>
        <w:t>BS type 1-O</w:t>
      </w:r>
      <w:r w:rsidRPr="00145875">
        <w:t xml:space="preserve"> conformance requirements are captured in TS 38.141-2 [3] and are out of scope of this specification.</w:t>
      </w:r>
    </w:p>
    <w:p w14:paraId="5BC200D3" w14:textId="77777777" w:rsidR="00403682" w:rsidRPr="00145875" w:rsidRDefault="00403682" w:rsidP="00403682">
      <w:r w:rsidRPr="00145875">
        <w:rPr>
          <w:b/>
        </w:rPr>
        <w:t>BS type 2-O:</w:t>
      </w:r>
      <w:r w:rsidRPr="00145875">
        <w:tab/>
        <w:t>NR base station operating at FR2 with a requirement set consisting only of OTA requirements defined at the RIB</w:t>
      </w:r>
    </w:p>
    <w:p w14:paraId="3144BF22" w14:textId="0AFAF08E" w:rsidR="00210B12" w:rsidRPr="008F3FEB" w:rsidRDefault="00210B12" w:rsidP="00210B12">
      <w:pPr>
        <w:pStyle w:val="NO"/>
      </w:pPr>
      <w:r w:rsidRPr="00145875">
        <w:t>NOTE:</w:t>
      </w:r>
      <w:r w:rsidRPr="00145875">
        <w:tab/>
      </w:r>
      <w:r w:rsidRPr="00145875">
        <w:rPr>
          <w:i/>
        </w:rPr>
        <w:t>BS type 2-O</w:t>
      </w:r>
      <w:r w:rsidRPr="00145875">
        <w:t xml:space="preserve"> conformance requirements are captured in TS 38.141-2 [3] and are out of scope of this specification.</w:t>
      </w:r>
    </w:p>
    <w:p w14:paraId="0516BE47" w14:textId="36979D3A" w:rsidR="00210B12" w:rsidRDefault="00210B12" w:rsidP="00210B12">
      <w:pPr>
        <w:tabs>
          <w:tab w:val="left" w:pos="2448"/>
          <w:tab w:val="left" w:pos="9468"/>
        </w:tabs>
      </w:pPr>
      <w:bookmarkStart w:id="23" w:name="_Hlk500327898"/>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548E68E2" w14:textId="0FEB8BEE" w:rsidR="00210B12" w:rsidRDefault="00210B12" w:rsidP="00210B12">
      <w:pPr>
        <w:rPr>
          <w:b/>
          <w:bCs/>
        </w:rPr>
      </w:pPr>
      <w:r>
        <w:rPr>
          <w:b/>
          <w:bCs/>
        </w:rPr>
        <w:t xml:space="preserve">carrier aggregation: </w:t>
      </w:r>
      <w:r>
        <w:rPr>
          <w:bCs/>
        </w:rPr>
        <w:t>aggregation of two or more component carriers in order to support wider transmission bandwidths</w:t>
      </w:r>
      <w:r>
        <w:rPr>
          <w:b/>
          <w:bCs/>
        </w:rPr>
        <w:t xml:space="preserve"> </w:t>
      </w:r>
    </w:p>
    <w:p w14:paraId="0B7AE7AE" w14:textId="4281C77C" w:rsidR="00210B12" w:rsidRDefault="00210B12" w:rsidP="00403682">
      <w:pPr>
        <w:rPr>
          <w:b/>
          <w:lang w:val="en-US" w:eastAsia="zh-CN"/>
        </w:rPr>
      </w:pPr>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1058B49" w14:textId="492A7D11" w:rsidR="00210B12" w:rsidRPr="00C95007" w:rsidRDefault="00210B12" w:rsidP="00210B12">
      <w:pPr>
        <w:tabs>
          <w:tab w:val="left" w:pos="2448"/>
          <w:tab w:val="left" w:pos="9468"/>
        </w:tabs>
        <w:rPr>
          <w:rFonts w:cs="v5.0.0"/>
          <w:snapToGrid w:val="0"/>
        </w:rPr>
      </w:pPr>
      <w:r w:rsidRPr="008F3FEB" w:rsidDel="00210B12">
        <w:rPr>
          <w:b/>
          <w:lang w:val="en-US" w:eastAsia="zh-CN"/>
        </w:rPr>
        <w:t xml:space="preserve"> </w:t>
      </w:r>
      <w:bookmarkStart w:id="24" w:name="_Hlk490252228"/>
      <w:bookmarkStart w:id="25" w:name="_Hlk494631435"/>
      <w:bookmarkEnd w:id="23"/>
      <w:r>
        <w:rPr>
          <w:rFonts w:cs="v5.0.0"/>
          <w:b/>
          <w:bCs/>
        </w:rPr>
        <w:t>c</w:t>
      </w:r>
      <w:r w:rsidRPr="00C95007">
        <w:rPr>
          <w:rFonts w:cs="v5.0.0"/>
          <w:b/>
          <w:bCs/>
        </w:rPr>
        <w:t xml:space="preserve">ontiguous carriers: </w:t>
      </w:r>
      <w:r w:rsidRPr="00C95007">
        <w:rPr>
          <w:rFonts w:cs="v5.0.0"/>
          <w:snapToGrid w:val="0"/>
        </w:rPr>
        <w:t>set of two or more carriers configured in a spectrum block where there are no RF requirements based on co-existence for un-coordinated operation within the spectrum block</w:t>
      </w:r>
    </w:p>
    <w:p w14:paraId="7CBD7197" w14:textId="5BE79FDE" w:rsidR="00210B12" w:rsidRDefault="00210B12" w:rsidP="00210B12">
      <w:pPr>
        <w:tabs>
          <w:tab w:val="left" w:pos="2448"/>
          <w:tab w:val="left" w:pos="9468"/>
        </w:tabs>
        <w:rPr>
          <w:rFonts w:cs="v5.0.0"/>
          <w:snapToGrid w:val="0"/>
        </w:rPr>
      </w:pPr>
      <w:r>
        <w:rPr>
          <w:rFonts w:cs="v5.0.0"/>
          <w:b/>
          <w:bCs/>
        </w:rPr>
        <w:t>c</w:t>
      </w:r>
      <w:r w:rsidRPr="00C95007">
        <w:rPr>
          <w:rFonts w:cs="v5.0.0"/>
          <w:b/>
          <w:bCs/>
        </w:rPr>
        <w:t xml:space="preserve">ontiguous spectrum: </w:t>
      </w:r>
      <w:r w:rsidRPr="00C95007">
        <w:rPr>
          <w:rFonts w:cs="v5.0.0"/>
          <w:snapToGrid w:val="0"/>
        </w:rPr>
        <w:t>spectrum consisting of a contiguous block of spectrum with no sub-block gap(s)</w:t>
      </w:r>
    </w:p>
    <w:p w14:paraId="0ABBBAA6" w14:textId="211421BC" w:rsidR="00210B12" w:rsidRDefault="00210B12" w:rsidP="00210B12">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5EF43178" w14:textId="01000A4F" w:rsidR="00210B12" w:rsidRDefault="00210B12" w:rsidP="00210B12">
      <w:pPr>
        <w:rPr>
          <w:b/>
          <w:bCs/>
          <w:lang w:eastAsia="zh-CN"/>
        </w:rPr>
      </w:pPr>
      <w:r>
        <w:rPr>
          <w:b/>
          <w:bCs/>
        </w:rPr>
        <w:t>inter-band carrier aggregation:</w:t>
      </w:r>
      <w:r>
        <w:rPr>
          <w:bCs/>
        </w:rPr>
        <w:t xml:space="preserve"> carrier aggregation of component carriers in different operating bands</w:t>
      </w:r>
    </w:p>
    <w:p w14:paraId="591AA727" w14:textId="77777777" w:rsidR="00210B12" w:rsidRDefault="00210B12" w:rsidP="00210B12">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E8B65D9" w14:textId="5DD80C89" w:rsidR="00210B12" w:rsidRDefault="00210B12" w:rsidP="00210B12">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4CF1823" w14:textId="1249ABC1" w:rsidR="00210B12" w:rsidRDefault="00210B12" w:rsidP="00210B12">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30E42E32" w14:textId="77777777" w:rsidR="00403682" w:rsidRDefault="00403682" w:rsidP="00403682">
      <w:pPr>
        <w:rPr>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ECDB922" w14:textId="30860893" w:rsidR="00210B12" w:rsidRDefault="00210B12" w:rsidP="00210B12">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75443653" w14:textId="01BC5142" w:rsidR="00210B12" w:rsidRDefault="00210B12" w:rsidP="00210B12">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0238241A" w14:textId="72D785A1" w:rsidR="00210B12" w:rsidRPr="008F3FEB" w:rsidRDefault="00210B12" w:rsidP="00210B12">
      <w:pPr>
        <w:pStyle w:val="NO"/>
        <w:rPr>
          <w:bCs/>
        </w:rPr>
      </w:pPr>
      <w:r>
        <w:t>NOTE:</w:t>
      </w:r>
      <w:r>
        <w:tab/>
        <w:t>It is used as a frequency reference point for both transmitter and receiver requirements.</w:t>
      </w:r>
    </w:p>
    <w:p w14:paraId="3CCD0610" w14:textId="77777777" w:rsidR="00403682" w:rsidRPr="008F3FEB" w:rsidRDefault="00403682" w:rsidP="00403682">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44C27040" w14:textId="77777777" w:rsidR="00403682" w:rsidRPr="008F3FEB" w:rsidRDefault="00403682" w:rsidP="00403682">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5E65F766" w14:textId="77777777" w:rsidR="00403682" w:rsidRPr="008F3FEB" w:rsidRDefault="00403682" w:rsidP="00403682">
      <w:r w:rsidRPr="008F3FEB">
        <w:rPr>
          <w:b/>
        </w:rPr>
        <w:t>measurement bandwidth</w:t>
      </w:r>
      <w:r w:rsidRPr="008F3FEB">
        <w:t>: RF bandwidth in which an emission level is specified</w:t>
      </w:r>
    </w:p>
    <w:p w14:paraId="215D7288" w14:textId="38B187A5" w:rsidR="00403682" w:rsidRPr="008F3FEB" w:rsidRDefault="00403682" w:rsidP="00403682">
      <w:r w:rsidRPr="008F3FEB">
        <w:rPr>
          <w:b/>
        </w:rPr>
        <w:t>multi-band connector</w:t>
      </w:r>
      <w:r w:rsidRPr="008F3FEB">
        <w:t xml:space="preserve">: </w:t>
      </w:r>
      <w:r w:rsidR="00145875" w:rsidRPr="009F0863">
        <w:rPr>
          <w:i/>
          <w:lang w:val="en-US"/>
        </w:rPr>
        <w:t>antenna</w:t>
      </w:r>
      <w:r w:rsidR="00145875" w:rsidRPr="009F0863">
        <w:rPr>
          <w:lang w:val="en-US"/>
        </w:rPr>
        <w:t xml:space="preserve"> connector of the </w:t>
      </w:r>
      <w:r w:rsidR="00145875" w:rsidRPr="009F0863">
        <w:rPr>
          <w:i/>
          <w:lang w:val="en-US"/>
        </w:rPr>
        <w:t>BS type 1-C</w:t>
      </w:r>
      <w:r w:rsidR="00145875" w:rsidRPr="009F0863">
        <w:rPr>
          <w:lang w:val="en-US"/>
        </w:rPr>
        <w:t xml:space="preserve"> or </w:t>
      </w:r>
      <w:r w:rsidR="00145875" w:rsidRPr="009F0863">
        <w:rPr>
          <w:i/>
          <w:iCs/>
          <w:lang w:val="en-US"/>
        </w:rPr>
        <w:t>TAB connector</w:t>
      </w:r>
      <w:r w:rsidR="00145875" w:rsidRPr="009F0863">
        <w:rPr>
          <w:lang w:val="en-US"/>
        </w:rPr>
        <w:t xml:space="preserve"> of the </w:t>
      </w:r>
      <w:r w:rsidR="00145875" w:rsidRPr="009F0863">
        <w:rPr>
          <w:i/>
          <w:lang w:val="en-US"/>
        </w:rPr>
        <w:t>BS type 1-H</w:t>
      </w:r>
      <w:r w:rsidR="00145875" w:rsidRPr="009F0863">
        <w:rPr>
          <w:lang w:val="en-US"/>
        </w:rPr>
        <w:t xml:space="preserve"> associated with a transmitter or receiver that is characterized by the ability to process two or more carriers in common active RF components simultaneously, where at least one carrier is configured at a different </w:t>
      </w:r>
      <w:r w:rsidR="00145875" w:rsidRPr="009F0863">
        <w:rPr>
          <w:i/>
          <w:lang w:val="en-US"/>
        </w:rPr>
        <w:t>operating band</w:t>
      </w:r>
      <w:r w:rsidR="00145875" w:rsidRPr="00496ACD">
        <w:rPr>
          <w:lang w:val="en-US"/>
        </w:rPr>
        <w:t xml:space="preserve"> than the other carrier(s) and where this different </w:t>
      </w:r>
      <w:r w:rsidR="00145875" w:rsidRPr="00496ACD">
        <w:rPr>
          <w:i/>
          <w:lang w:val="en-US"/>
        </w:rPr>
        <w:t>operating</w:t>
      </w:r>
      <w:r w:rsidR="00145875">
        <w:rPr>
          <w:i/>
          <w:lang w:val="en-US"/>
        </w:rPr>
        <w:t xml:space="preserve"> </w:t>
      </w:r>
      <w:r w:rsidR="00145875" w:rsidRPr="00145875">
        <w:rPr>
          <w:i/>
          <w:lang w:val="en-US"/>
        </w:rPr>
        <w:t>band</w:t>
      </w:r>
      <w:r w:rsidR="00145875">
        <w:rPr>
          <w:lang w:val="en-US"/>
        </w:rPr>
        <w:t xml:space="preserve"> is not a sub-band or superseding-band of another supported operating band</w:t>
      </w:r>
    </w:p>
    <w:p w14:paraId="24A582B7" w14:textId="68DDCBF9" w:rsidR="000579B5" w:rsidRDefault="000579B5" w:rsidP="000579B5">
      <w:r>
        <w:rPr>
          <w:b/>
        </w:rPr>
        <w:t xml:space="preserve">multi-carrier transmission configuration: </w:t>
      </w:r>
      <w:r>
        <w:t>set of one or more contiguous or non-contiguous carriers that a BS is able to transmit simultaneously according to the manufacturer’s specification</w:t>
      </w:r>
    </w:p>
    <w:p w14:paraId="5323EF70" w14:textId="6EAF3450" w:rsidR="000579B5" w:rsidRDefault="000579B5" w:rsidP="000579B5">
      <w:pPr>
        <w:rPr>
          <w:rFonts w:cs="v5.0.0"/>
          <w:b/>
          <w:bCs/>
        </w:rPr>
      </w:pPr>
      <w:r>
        <w:rPr>
          <w:b/>
        </w:rPr>
        <w:t>non-contiguous spectrum:</w:t>
      </w:r>
      <w:r>
        <w:t xml:space="preserve"> spectrum consisting of two or more sub-blocks separated by </w:t>
      </w:r>
      <w:r>
        <w:rPr>
          <w:i/>
          <w:iCs/>
        </w:rPr>
        <w:t>sub-block gap</w:t>
      </w:r>
      <w:r>
        <w:t>(s)</w:t>
      </w:r>
    </w:p>
    <w:p w14:paraId="1FF7F024" w14:textId="77777777" w:rsidR="00403682" w:rsidRPr="008F3FEB" w:rsidRDefault="00403682" w:rsidP="00403682">
      <w:pPr>
        <w:tabs>
          <w:tab w:val="left" w:pos="2448"/>
          <w:tab w:val="left" w:pos="9468"/>
        </w:tabs>
        <w:rPr>
          <w:rFonts w:cs="v5.0.0"/>
          <w:b/>
          <w:bCs/>
        </w:rPr>
      </w:pPr>
      <w:r w:rsidRPr="008F3FEB">
        <w:rPr>
          <w:rFonts w:cs="v5.0.0"/>
          <w:b/>
          <w:bCs/>
        </w:rPr>
        <w:t xml:space="preserve">operating band: </w:t>
      </w:r>
      <w:r w:rsidRPr="008F3FEB">
        <w:rPr>
          <w:rFonts w:cs="v5.0.0"/>
        </w:rPr>
        <w:t>frequency range in which NR operates (paired or unpaired), that is defined with a specific set of technical requirements</w:t>
      </w:r>
    </w:p>
    <w:p w14:paraId="05C46482" w14:textId="77777777" w:rsidR="00403682" w:rsidRPr="008F3FEB" w:rsidRDefault="00403682" w:rsidP="00403682">
      <w:pPr>
        <w:pStyle w:val="NO"/>
      </w:pPr>
      <w:r w:rsidRPr="008F3FEB">
        <w:lastRenderedPageBreak/>
        <w:t>NOTE:</w:t>
      </w:r>
      <w:r w:rsidRPr="008F3FEB">
        <w:tab/>
        <w:t xml:space="preserve">The </w:t>
      </w:r>
      <w:r w:rsidRPr="008F3FEB">
        <w:rPr>
          <w:i/>
        </w:rPr>
        <w:t>operating band</w:t>
      </w:r>
      <w:r w:rsidRPr="008F3FEB">
        <w:t>(s) for a BS is declared by the manufacturer according to the designations in tables 5.2-1 and 5.2-2.</w:t>
      </w:r>
    </w:p>
    <w:bookmarkEnd w:id="24"/>
    <w:bookmarkEnd w:id="25"/>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7743B55D" w14:textId="77777777" w:rsidR="00403682" w:rsidRPr="008F3FEB" w:rsidRDefault="00403682" w:rsidP="00403682">
      <w:bookmarkStart w:id="26" w:name="_Hlk496012569"/>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1C236F8F" w14:textId="77777777" w:rsidR="00403682" w:rsidRPr="008F3FEB" w:rsidRDefault="00403682" w:rsidP="00403682">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bookmarkEnd w:id="26"/>
    <w:p w14:paraId="71A4FF89" w14:textId="77777777" w:rsidR="00403682" w:rsidRPr="008F3FEB" w:rsidRDefault="00403682" w:rsidP="00403682">
      <w:pPr>
        <w:rPr>
          <w:lang w:eastAsia="sv-SE"/>
        </w:rPr>
      </w:pPr>
      <w:r w:rsidRPr="008F3FEB">
        <w:rPr>
          <w:b/>
          <w:lang w:eastAsia="sv-SE"/>
        </w:rPr>
        <w:t>requirement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59526F07" w14:textId="4D0CE32E" w:rsidR="000C6809" w:rsidRDefault="000C6809" w:rsidP="000C6809">
      <w:r>
        <w:rPr>
          <w:b/>
          <w:bCs/>
        </w:rPr>
        <w:t>single-band connector:</w:t>
      </w:r>
      <w:r>
        <w:t xml:space="preserve"> </w:t>
      </w:r>
      <w:r w:rsidRPr="007F3027">
        <w:rPr>
          <w:i/>
        </w:rPr>
        <w:t>antenna connector</w:t>
      </w:r>
      <w:r>
        <w:t xml:space="preserve"> of the </w:t>
      </w:r>
      <w:r w:rsidRPr="00C95007">
        <w:rPr>
          <w:i/>
        </w:rPr>
        <w:t>BS type 1-C</w:t>
      </w:r>
      <w:r>
        <w:t xml:space="preserve"> or </w:t>
      </w:r>
      <w:r>
        <w:rPr>
          <w:i/>
          <w:iCs/>
        </w:rPr>
        <w:t>TAB connector</w:t>
      </w:r>
      <w:r>
        <w:t xml:space="preserve"> of the </w:t>
      </w:r>
      <w:r w:rsidRPr="00C95007">
        <w:rPr>
          <w:i/>
        </w:rPr>
        <w:t>BS type 1-H</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DDEDF71" w14:textId="77777777" w:rsidR="00403682" w:rsidRPr="008F3FEB" w:rsidRDefault="00403682" w:rsidP="00403682">
      <w:r w:rsidRPr="008F3FEB">
        <w:rPr>
          <w:b/>
        </w:rPr>
        <w:t>sub-block:</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t>NOTE:</w:t>
      </w:r>
      <w:r w:rsidRPr="008F3FEB">
        <w:tab/>
        <w:t>There may be multiple instances of sub-blocks within a Base Station RF Bandwidth.</w:t>
      </w:r>
    </w:p>
    <w:p w14:paraId="13365A36" w14:textId="77777777" w:rsidR="00403682" w:rsidRPr="008F3FEB" w:rsidRDefault="00403682" w:rsidP="00403682">
      <w:r w:rsidRPr="008F3FEB">
        <w:rPr>
          <w:b/>
        </w:rPr>
        <w:t xml:space="preserve">sub-block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w:t>
      </w:r>
      <w:r w:rsidRPr="008F3FEB">
        <w:rPr>
          <w:i/>
        </w:rPr>
        <w:lastRenderedPageBreak/>
        <w:t>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DB43B75" w14:textId="77777777" w:rsidR="00403682" w:rsidRPr="008F3FEB" w:rsidRDefault="00403682" w:rsidP="00403682">
      <w:pPr>
        <w:rPr>
          <w:lang w:eastAsia="zh-CN"/>
        </w:rPr>
      </w:pPr>
      <w:r w:rsidRPr="008F3FEB">
        <w:rPr>
          <w:b/>
        </w:rPr>
        <w:t>transceiver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r w:rsidRPr="008F3FEB">
        <w:rPr>
          <w:b/>
          <w:bCs/>
        </w:rPr>
        <w:t>transmitter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p>
    <w:p w14:paraId="1ED7641D" w14:textId="77777777" w:rsidR="00403682" w:rsidRDefault="00403682" w:rsidP="00403682">
      <w:r w:rsidRPr="008F3FEB">
        <w:rPr>
          <w:b/>
          <w:bCs/>
        </w:rPr>
        <w:t>transmitter transient period:</w:t>
      </w:r>
      <w:r w:rsidRPr="008F3FEB">
        <w:t xml:space="preserve"> time period during which the transmitter is changing from the OFF period to the ON period or vice versa</w:t>
      </w:r>
    </w:p>
    <w:p w14:paraId="574C28AF" w14:textId="00B00FD8" w:rsidR="000C6809" w:rsidRDefault="000C6809" w:rsidP="000C6809">
      <w:r>
        <w:rPr>
          <w:b/>
        </w:rPr>
        <w:t xml:space="preserve">upper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14:paraId="044E9F91" w14:textId="1FC1A575" w:rsidR="000C6809" w:rsidRPr="008F3FEB" w:rsidRDefault="000C6809" w:rsidP="000C6809">
      <w:pPr>
        <w:pStyle w:val="NO"/>
        <w:rPr>
          <w:rFonts w:cs="v5.0.0"/>
          <w:bCs/>
          <w:lang w:eastAsia="ko-KR"/>
        </w:rPr>
      </w:pPr>
      <w:r>
        <w:t>NOTE:</w:t>
      </w:r>
      <w:r>
        <w:tab/>
        <w:t>It is used as a frequency reference point for both transmitter and receiver requirements.</w:t>
      </w:r>
    </w:p>
    <w:p w14:paraId="2E6A8EE5" w14:textId="77777777" w:rsidR="00080512" w:rsidRPr="004D3578" w:rsidRDefault="00080512">
      <w:pPr>
        <w:pStyle w:val="Heading2"/>
      </w:pPr>
      <w:bookmarkStart w:id="27" w:name="_Toc481570471"/>
      <w:bookmarkStart w:id="28" w:name="_Toc515525742"/>
      <w:r w:rsidRPr="004D3578">
        <w:t>3.2</w:t>
      </w:r>
      <w:r w:rsidRPr="004D3578">
        <w:tab/>
        <w:t>Symbols</w:t>
      </w:r>
      <w:bookmarkEnd w:id="27"/>
      <w:bookmarkEnd w:id="28"/>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F4DD52B" w14:textId="77777777" w:rsidR="000C6809" w:rsidRDefault="00403682" w:rsidP="00403682">
      <w:pPr>
        <w:pStyle w:val="EW"/>
        <w:rPr>
          <w:i/>
        </w:rPr>
      </w:pPr>
      <w:r w:rsidRPr="008F3FEB">
        <w:t>BW</w:t>
      </w:r>
      <w:r w:rsidRPr="008F3FEB">
        <w:rPr>
          <w:vertAlign w:val="subscript"/>
        </w:rPr>
        <w:t>Channel</w:t>
      </w:r>
      <w:r w:rsidRPr="008F3FEB">
        <w:tab/>
      </w:r>
      <w:r w:rsidRPr="008F3FEB">
        <w:rPr>
          <w:i/>
        </w:rPr>
        <w:t>BS channel bandwidth</w:t>
      </w:r>
    </w:p>
    <w:p w14:paraId="28C1A170" w14:textId="77777777" w:rsidR="000C6809" w:rsidRDefault="000C6809" w:rsidP="000C6809">
      <w:pPr>
        <w:pStyle w:val="EW"/>
        <w:rPr>
          <w:vertAlign w:val="subscript"/>
        </w:rPr>
      </w:pPr>
      <w:r>
        <w:lastRenderedPageBreak/>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693517EA" w14:textId="6D3CF691" w:rsidR="00403682" w:rsidRPr="008F3FEB" w:rsidRDefault="000C6809" w:rsidP="00403682">
      <w:pPr>
        <w:pStyle w:val="EW"/>
      </w:pPr>
      <w:r>
        <w:t>BW</w:t>
      </w:r>
      <w:r>
        <w:rPr>
          <w:vertAlign w:val="subscript"/>
        </w:rPr>
        <w:t>Channel,block</w:t>
      </w:r>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r w:rsidR="00403682" w:rsidRPr="008F3FEB">
        <w:t xml:space="preserve"> </w:t>
      </w:r>
    </w:p>
    <w:p w14:paraId="34E36CBC" w14:textId="77777777" w:rsidR="00403682" w:rsidRPr="008F3FEB" w:rsidRDefault="00403682" w:rsidP="00403682">
      <w:pPr>
        <w:pStyle w:val="EW"/>
        <w:rPr>
          <w:lang w:eastAsia="zh-CN"/>
        </w:rPr>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13CF4463" w14:textId="77777777" w:rsidR="00403682" w:rsidRPr="008F3FEB" w:rsidRDefault="00403682" w:rsidP="00403682">
      <w:pPr>
        <w:pStyle w:val="EW"/>
      </w:pPr>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5AC0BA13" w14:textId="77777777" w:rsidR="00403682" w:rsidRPr="008F3FEB" w:rsidRDefault="00403682" w:rsidP="00403682">
      <w:pPr>
        <w:pStyle w:val="EW"/>
      </w:pPr>
      <w:r w:rsidRPr="008F3FEB">
        <w:t>ΔF</w:t>
      </w:r>
      <w:r w:rsidRPr="008F3FEB">
        <w:rPr>
          <w:vertAlign w:val="subscript"/>
        </w:rPr>
        <w:t>Global</w:t>
      </w:r>
      <w:r w:rsidRPr="008F3FEB">
        <w:t xml:space="preserve"> </w:t>
      </w:r>
      <w:r w:rsidRPr="008F3FEB">
        <w:tab/>
        <w:t>Global frequency raster granularity</w:t>
      </w:r>
    </w:p>
    <w:p w14:paraId="2EAF445E" w14:textId="7AD44B47" w:rsidR="00403682" w:rsidRPr="008F3FEB" w:rsidRDefault="00403682" w:rsidP="00403682">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67AFAAF8" w14:textId="77777777" w:rsidR="00403682" w:rsidRPr="008F3FEB" w:rsidRDefault="00403682" w:rsidP="00403682">
      <w:pPr>
        <w:pStyle w:val="EW"/>
      </w:pPr>
      <w:r w:rsidRPr="008F3FEB">
        <w:t>ΔF</w:t>
      </w:r>
      <w:r w:rsidRPr="008F3FEB">
        <w:rPr>
          <w:vertAlign w:val="subscript"/>
        </w:rPr>
        <w:t>Raster</w:t>
      </w:r>
      <w:r w:rsidRPr="008F3FEB">
        <w:t xml:space="preserve"> </w:t>
      </w:r>
      <w:r w:rsidRPr="008F3FEB">
        <w:tab/>
        <w:t>Channel raster granularity</w:t>
      </w:r>
    </w:p>
    <w:p w14:paraId="593ED25F" w14:textId="77777777" w:rsidR="00403682" w:rsidRDefault="00403682" w:rsidP="00403682">
      <w:pPr>
        <w:pStyle w:val="EW"/>
      </w:pPr>
      <w:r w:rsidRPr="008F3FEB">
        <w:t>Δ</w:t>
      </w:r>
      <w:r w:rsidRPr="002C79AC">
        <w:rPr>
          <w:vertAlign w:val="subscript"/>
        </w:rPr>
        <w:t>SUL</w:t>
      </w:r>
      <w:r w:rsidRPr="008F3FEB">
        <w:tab/>
        <w:t>Channel raster offset for SUL</w:t>
      </w:r>
    </w:p>
    <w:p w14:paraId="270DA248" w14:textId="57A0422C" w:rsidR="00DF4ADB" w:rsidRDefault="00DF4ADB" w:rsidP="00DF4ADB">
      <w:pPr>
        <w:pStyle w:val="EW"/>
        <w:rPr>
          <w:lang w:eastAsia="zh-CN"/>
        </w:rPr>
      </w:pPr>
      <w:r>
        <w:t>F</w:t>
      </w:r>
      <w:r>
        <w:rPr>
          <w:vertAlign w:val="subscript"/>
        </w:rPr>
        <w:t>C</w:t>
      </w:r>
      <w:r>
        <w:rPr>
          <w:vertAlign w:val="subscript"/>
        </w:rPr>
        <w:tab/>
      </w:r>
      <w:r w:rsidRPr="00AC4FEE">
        <w:rPr>
          <w:rFonts w:hint="eastAsia"/>
          <w:i/>
          <w:iCs/>
          <w:lang w:val="en-US"/>
        </w:rPr>
        <w:t xml:space="preserve">RF reference frequency </w:t>
      </w:r>
      <w:r w:rsidRPr="00AC4FEE">
        <w:rPr>
          <w:rFonts w:hint="eastAsia"/>
          <w:lang w:val="en-US"/>
        </w:rPr>
        <w:t>on the channel raster</w:t>
      </w:r>
    </w:p>
    <w:p w14:paraId="5117754E" w14:textId="71B44109" w:rsidR="00DF4ADB" w:rsidRDefault="00DF4ADB" w:rsidP="00DF4ADB">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0BFC1751" w14:textId="26E6721B" w:rsidR="00DF4ADB" w:rsidRDefault="00DF4ADB" w:rsidP="00DF4ADB">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61173A11" w14:textId="3349831C" w:rsidR="00DF4ADB" w:rsidRDefault="00DF4ADB" w:rsidP="00DF4ADB">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531B8E7E" w14:textId="2637A26A" w:rsidR="00DF4ADB" w:rsidRDefault="00DF4ADB" w:rsidP="00DF4ADB">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63365C53" w14:textId="145F9E53" w:rsidR="00DF4ADB" w:rsidRDefault="00DF4ADB" w:rsidP="00DF4ADB">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3780D337" w14:textId="7AC5A373" w:rsidR="00DF4ADB" w:rsidRDefault="00DF4ADB" w:rsidP="00DF4ADB">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14:paraId="6433B082" w14:textId="279C7898" w:rsidR="00DF4ADB" w:rsidRDefault="00DF4ADB" w:rsidP="00DF4ADB">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2E0748AA" w14:textId="38CB21FB" w:rsidR="00DF4ADB" w:rsidRDefault="00DF4ADB" w:rsidP="00DF4ADB">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687B68A3" w14:textId="77777777" w:rsidR="00DF4ADB" w:rsidRDefault="00DF4ADB" w:rsidP="00DF4ADB">
      <w:pPr>
        <w:pStyle w:val="EW"/>
      </w:pPr>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A82D2EE" w14:textId="0E4363CA" w:rsidR="00403682" w:rsidRPr="008F3FEB" w:rsidRDefault="00DF4ADB" w:rsidP="00403682">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r w:rsidR="00403682" w:rsidRPr="008F3FEB">
        <w:t>F</w:t>
      </w:r>
      <w:r w:rsidR="00403682" w:rsidRPr="008F3FEB">
        <w:rPr>
          <w:vertAlign w:val="subscript"/>
        </w:rPr>
        <w:t>DL_low</w:t>
      </w:r>
      <w:r w:rsidR="00403682" w:rsidRPr="008F3FEB">
        <w:rPr>
          <w:vertAlign w:val="subscript"/>
        </w:rPr>
        <w:tab/>
      </w:r>
      <w:r w:rsidR="00403682" w:rsidRPr="008F3FEB">
        <w:t xml:space="preserve">The lowest frequency of the downlink </w:t>
      </w:r>
      <w:r w:rsidR="00403682" w:rsidRPr="008F3FEB">
        <w:rPr>
          <w:i/>
        </w:rPr>
        <w:t>operating band</w:t>
      </w:r>
    </w:p>
    <w:p w14:paraId="27E2B713"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r w:rsidRPr="008F3FEB">
        <w:rPr>
          <w:rFonts w:cs="v5.0.0"/>
        </w:rPr>
        <w:t>f_offset</w:t>
      </w:r>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REF,SUL</w:t>
      </w:r>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r w:rsidRPr="008F3FEB">
        <w:t>N</w:t>
      </w:r>
      <w:r w:rsidRPr="008F3FEB">
        <w:rPr>
          <w:vertAlign w:val="subscript"/>
        </w:rPr>
        <w:t>RXU,counted</w:t>
      </w:r>
      <w:r w:rsidRPr="008F3FEB">
        <w:tab/>
        <w:t>The number of active receiver units that are taken into account for conducted Rx spurious emission scaling, as calculated in subclause 7. 6.1</w:t>
      </w:r>
    </w:p>
    <w:p w14:paraId="701B291C" w14:textId="4A57FB53" w:rsidR="00403682" w:rsidRPr="008F3FEB" w:rsidRDefault="00403682" w:rsidP="00403682">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5D0500F8"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24031638" w14:textId="77777777" w:rsidR="00403682" w:rsidRPr="008F3FEB" w:rsidRDefault="00403682" w:rsidP="00403682">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257819F1" w14:textId="77777777" w:rsidR="00403682" w:rsidRPr="008F3FEB" w:rsidRDefault="00403682" w:rsidP="00403682">
      <w:pPr>
        <w:pStyle w:val="EW"/>
        <w:rPr>
          <w:lang w:eastAsia="zh-CN"/>
        </w:rPr>
      </w:pPr>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29" w:name="_Hlk500709692"/>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r w:rsidRPr="008F3FEB">
        <w:t>P</w:t>
      </w:r>
      <w:r w:rsidRPr="008F3FEB">
        <w:rPr>
          <w:vertAlign w:val="subscript"/>
        </w:rPr>
        <w:t>max,c,TABC</w:t>
      </w:r>
      <w:bookmarkEnd w:id="29"/>
      <w:r w:rsidRPr="008F3FEB">
        <w:rPr>
          <w:vertAlign w:val="subscript"/>
        </w:rPr>
        <w:tab/>
      </w:r>
      <w:r w:rsidRPr="008F3FEB">
        <w:t xml:space="preserve">The </w:t>
      </w:r>
      <w:r w:rsidRPr="008F3FEB">
        <w:rPr>
          <w:i/>
        </w:rPr>
        <w:t>maximum carrier output power per TAB connector</w:t>
      </w:r>
    </w:p>
    <w:p w14:paraId="47F3E283" w14:textId="77777777" w:rsidR="00403682" w:rsidRPr="008F3FEB" w:rsidRDefault="00403682" w:rsidP="00403682">
      <w:pPr>
        <w:pStyle w:val="EW"/>
      </w:pPr>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r w:rsidRPr="008F3FEB">
        <w:lastRenderedPageBreak/>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p>
    <w:p w14:paraId="1AE3F3C4" w14:textId="77777777" w:rsidR="00403682" w:rsidRPr="008F3FEB" w:rsidRDefault="00403682" w:rsidP="00403682">
      <w:pPr>
        <w:pStyle w:val="EW"/>
        <w:rPr>
          <w:i/>
        </w:rPr>
      </w:pPr>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r w:rsidRPr="008F3FEB">
        <w:rPr>
          <w:rFonts w:cs="v5.0.0"/>
        </w:rPr>
        <w:t>W</w:t>
      </w:r>
      <w:r w:rsidRPr="008F3FEB">
        <w:rPr>
          <w:rFonts w:cs="v5.0.0"/>
          <w:vertAlign w:val="subscript"/>
        </w:rPr>
        <w:t>gap</w:t>
      </w:r>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Heading2"/>
      </w:pPr>
      <w:bookmarkStart w:id="30" w:name="_Toc481570472"/>
      <w:bookmarkStart w:id="31" w:name="_Toc515525743"/>
      <w:r w:rsidRPr="004D3578">
        <w:t>3.3</w:t>
      </w:r>
      <w:r w:rsidRPr="004D3578">
        <w:tab/>
        <w:t>Abbreviations</w:t>
      </w:r>
      <w:bookmarkEnd w:id="30"/>
      <w:bookmarkEnd w:id="31"/>
    </w:p>
    <w:p w14:paraId="53BADCC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5ECC98E" w14:textId="77777777" w:rsidR="00403682" w:rsidRPr="008F3FEB" w:rsidRDefault="00403682" w:rsidP="00403682">
      <w:pPr>
        <w:pStyle w:val="EW"/>
      </w:pPr>
      <w:bookmarkStart w:id="32"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Default="00403682" w:rsidP="00403682">
      <w:pPr>
        <w:pStyle w:val="EW"/>
      </w:pPr>
      <w:r w:rsidRPr="008F3FEB">
        <w:t>BW</w:t>
      </w:r>
      <w:r w:rsidRPr="008F3FEB">
        <w:tab/>
        <w:t>Bandwidth</w:t>
      </w:r>
    </w:p>
    <w:p w14:paraId="2F0A3D75" w14:textId="77777777" w:rsidR="00D461AC" w:rsidRDefault="00D461AC" w:rsidP="00D461AC">
      <w:pPr>
        <w:pStyle w:val="EW"/>
      </w:pPr>
      <w:r>
        <w:t>CA</w:t>
      </w:r>
      <w:r>
        <w:tab/>
        <w:t>Carrier Aggregation</w:t>
      </w:r>
    </w:p>
    <w:p w14:paraId="60C635C9" w14:textId="75EB415B" w:rsidR="00D461AC" w:rsidRPr="008F3FEB" w:rsidRDefault="00D461AC" w:rsidP="00403682">
      <w:pPr>
        <w:pStyle w:val="EW"/>
      </w:pPr>
      <w:r>
        <w:t>CACLR</w:t>
      </w:r>
      <w:r>
        <w:tab/>
        <w:t>Cumulative ACLR</w:t>
      </w:r>
    </w:p>
    <w:p w14:paraId="4C262F49" w14:textId="77777777" w:rsidR="00403682" w:rsidRPr="008F3FEB" w:rsidRDefault="00403682" w:rsidP="00403682">
      <w:pPr>
        <w:pStyle w:val="EW"/>
      </w:pPr>
      <w:r w:rsidRPr="008F3FEB">
        <w:t>CW</w:t>
      </w:r>
      <w:r w:rsidRPr="008F3FEB">
        <w:tab/>
        <w:t>Continuous Wave</w:t>
      </w:r>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t>FDD</w:t>
      </w:r>
      <w:r w:rsidRPr="008F3FEB">
        <w:tab/>
        <w:t>Frequency Division Duplex</w:t>
      </w:r>
    </w:p>
    <w:p w14:paraId="7DCDF71B" w14:textId="77777777" w:rsidR="00403682" w:rsidRPr="008F3FEB" w:rsidRDefault="00403682" w:rsidP="00403682">
      <w:pPr>
        <w:pStyle w:val="EW"/>
      </w:pPr>
      <w:r w:rsidRPr="008F3FEB">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t xml:space="preserve">Radiocommunication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20EC42A0" w14:textId="77777777" w:rsidR="00403682" w:rsidRPr="008F3FEB" w:rsidRDefault="00403682" w:rsidP="00403682">
      <w:pPr>
        <w:pStyle w:val="EW"/>
      </w:pPr>
      <w:r w:rsidRPr="008F3FEB">
        <w:t>OTA</w:t>
      </w:r>
      <w:r w:rsidRPr="008F3FEB">
        <w:tab/>
        <w:t>Over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32"/>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292E5BF1" w14:textId="77777777" w:rsidR="00926F59" w:rsidRDefault="00926F59">
      <w:pPr>
        <w:spacing w:after="0"/>
        <w:rPr>
          <w:rFonts w:ascii="Arial" w:hAnsi="Arial"/>
          <w:sz w:val="36"/>
        </w:rPr>
      </w:pPr>
      <w:bookmarkStart w:id="33" w:name="_Toc481685272"/>
      <w:bookmarkStart w:id="34" w:name="_Toc515525744"/>
      <w:r>
        <w:lastRenderedPageBreak/>
        <w:br w:type="page"/>
      </w:r>
    </w:p>
    <w:p w14:paraId="4DA510C2" w14:textId="283F8DC4" w:rsidR="00D25FC8" w:rsidRPr="004D3578" w:rsidRDefault="00D25FC8" w:rsidP="00D25FC8">
      <w:pPr>
        <w:pStyle w:val="Heading1"/>
      </w:pPr>
      <w:r w:rsidRPr="004D3578">
        <w:lastRenderedPageBreak/>
        <w:t>4</w:t>
      </w:r>
      <w:r w:rsidRPr="004D3578">
        <w:tab/>
      </w:r>
      <w:r w:rsidRPr="00372C48">
        <w:t xml:space="preserve">General </w:t>
      </w:r>
      <w:r w:rsidR="00694274">
        <w:t xml:space="preserve">conducted </w:t>
      </w:r>
      <w:r w:rsidRPr="00372C48">
        <w:t>test conditions and declarations</w:t>
      </w:r>
      <w:bookmarkEnd w:id="33"/>
      <w:bookmarkEnd w:id="34"/>
    </w:p>
    <w:p w14:paraId="5080BDF7" w14:textId="77777777" w:rsidR="00D25FC8" w:rsidRDefault="00D25FC8" w:rsidP="00D25FC8">
      <w:pPr>
        <w:pStyle w:val="Heading2"/>
      </w:pPr>
      <w:bookmarkStart w:id="35" w:name="_Toc481685273"/>
      <w:bookmarkStart w:id="36" w:name="_Toc515525745"/>
      <w:r w:rsidRPr="004D3578">
        <w:t>4.1</w:t>
      </w:r>
      <w:r w:rsidRPr="004D3578">
        <w:tab/>
      </w:r>
      <w:r w:rsidRPr="00372C48">
        <w:t>Measurement uncertainties and test requirements</w:t>
      </w:r>
      <w:bookmarkEnd w:id="35"/>
      <w:bookmarkEnd w:id="36"/>
      <w:r w:rsidRPr="00372C48">
        <w:rPr>
          <w:highlight w:val="yellow"/>
        </w:rPr>
        <w:t xml:space="preserve"> </w:t>
      </w:r>
    </w:p>
    <w:p w14:paraId="76047E40" w14:textId="77777777" w:rsidR="00D25FC8" w:rsidRDefault="00D25FC8" w:rsidP="00D25FC8">
      <w:pPr>
        <w:pStyle w:val="Guidance"/>
      </w:pPr>
      <w:r>
        <w:t>Editor’s note: Detailed structure of the subclause and the ones below is TBD.</w:t>
      </w:r>
    </w:p>
    <w:p w14:paraId="256C4F11" w14:textId="77777777" w:rsidR="000639BC" w:rsidRPr="006113D0" w:rsidRDefault="000639BC" w:rsidP="000639BC">
      <w:pPr>
        <w:pStyle w:val="Heading3"/>
      </w:pPr>
      <w:bookmarkStart w:id="37" w:name="_Toc494455072"/>
      <w:bookmarkStart w:id="38" w:name="_Toc506829366"/>
      <w:bookmarkStart w:id="39" w:name="_Toc515525746"/>
      <w:r w:rsidRPr="006113D0">
        <w:t>4.1.1</w:t>
      </w:r>
      <w:r w:rsidRPr="006113D0">
        <w:tab/>
        <w:t>General</w:t>
      </w:r>
      <w:bookmarkEnd w:id="37"/>
      <w:bookmarkEnd w:id="38"/>
      <w:bookmarkEnd w:id="39"/>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and the reference</w:t>
      </w:r>
      <w:r w:rsidRPr="006113D0">
        <w:rPr>
          <w:rFonts w:cs="v5.0.0"/>
          <w:snapToGrid w:val="0"/>
        </w:rPr>
        <w:lastRenderedPageBreak/>
        <w:t xml:space="preserv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Heading3"/>
      </w:pPr>
      <w:bookmarkStart w:id="40" w:name="_Toc494455073"/>
      <w:bookmarkStart w:id="41" w:name="_Toc506829367"/>
      <w:bookmarkStart w:id="42" w:name="_Toc515525747"/>
      <w:r w:rsidRPr="006113D0">
        <w:t>4.1.2</w:t>
      </w:r>
      <w:r w:rsidRPr="006113D0">
        <w:tab/>
        <w:t>Acceptable uncertainty of Test System</w:t>
      </w:r>
      <w:bookmarkEnd w:id="40"/>
      <w:bookmarkEnd w:id="41"/>
      <w:bookmarkEnd w:id="42"/>
    </w:p>
    <w:p w14:paraId="5729C9F9" w14:textId="77777777" w:rsidR="000639BC" w:rsidRPr="006113D0" w:rsidRDefault="000639BC" w:rsidP="000639BC">
      <w:pPr>
        <w:pStyle w:val="Heading4"/>
      </w:pPr>
      <w:bookmarkStart w:id="43" w:name="_Toc494455074"/>
      <w:bookmarkStart w:id="44" w:name="_Toc506829368"/>
      <w:bookmarkStart w:id="45" w:name="_Toc515525748"/>
      <w:r w:rsidRPr="006113D0">
        <w:t>4.1.2.1</w:t>
      </w:r>
      <w:r w:rsidRPr="006113D0">
        <w:tab/>
        <w:t>General</w:t>
      </w:r>
      <w:bookmarkEnd w:id="43"/>
      <w:bookmarkEnd w:id="44"/>
      <w:bookmarkEnd w:id="45"/>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Heading4"/>
      </w:pPr>
      <w:bookmarkStart w:id="46" w:name="_Toc494455075"/>
      <w:bookmarkStart w:id="47" w:name="_Toc506829369"/>
      <w:bookmarkStart w:id="48" w:name="_Toc515525749"/>
      <w:r w:rsidRPr="006113D0">
        <w:rPr>
          <w:lang w:eastAsia="sv-SE"/>
        </w:rPr>
        <w:lastRenderedPageBreak/>
        <w:t>4.1.</w:t>
      </w:r>
      <w:r w:rsidRPr="006113D0">
        <w:t>2.2</w:t>
      </w:r>
      <w:r w:rsidRPr="006113D0">
        <w:rPr>
          <w:lang w:eastAsia="sv-SE"/>
        </w:rPr>
        <w:tab/>
        <w:t>Measurement of t</w:t>
      </w:r>
      <w:r w:rsidRPr="006113D0">
        <w:t>ransmitter</w:t>
      </w:r>
      <w:bookmarkEnd w:id="46"/>
      <w:bookmarkEnd w:id="47"/>
      <w:bookmarkEnd w:id="48"/>
    </w:p>
    <w:p w14:paraId="40858197" w14:textId="77777777" w:rsidR="000639BC" w:rsidRPr="006113D0" w:rsidRDefault="000639BC" w:rsidP="000639BC">
      <w:pPr>
        <w:pStyle w:val="TH"/>
      </w:pPr>
      <w:r w:rsidRPr="006113D0">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A967D9">
        <w:trPr>
          <w:cantSplit/>
          <w:tblHeader/>
          <w:jc w:val="center"/>
        </w:trPr>
        <w:tc>
          <w:tcPr>
            <w:tcW w:w="2436" w:type="dxa"/>
          </w:tcPr>
          <w:p w14:paraId="5CC94EC7" w14:textId="77777777" w:rsidR="000639BC" w:rsidRPr="006113D0" w:rsidRDefault="000639BC" w:rsidP="00A967D9">
            <w:pPr>
              <w:pStyle w:val="TAH"/>
              <w:rPr>
                <w:rFonts w:cs="Arial"/>
              </w:rPr>
            </w:pPr>
            <w:r w:rsidRPr="006113D0">
              <w:rPr>
                <w:rFonts w:cs="Arial"/>
              </w:rPr>
              <w:t>Subclause</w:t>
            </w:r>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A967D9">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7777777"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3.0 GHz</w:t>
            </w:r>
          </w:p>
          <w:p w14:paraId="71D85023" w14:textId="77777777" w:rsidR="000639BC" w:rsidRDefault="000639BC" w:rsidP="00A967D9">
            <w:pPr>
              <w:pStyle w:val="TAL"/>
              <w:rPr>
                <w:rFonts w:cs="v4.2.0"/>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p>
          <w:p w14:paraId="12873B5D" w14:textId="77777777" w:rsidR="000639BC" w:rsidRPr="006113D0" w:rsidDel="006575B2" w:rsidRDefault="000639BC" w:rsidP="00A967D9">
            <w:pPr>
              <w:pStyle w:val="TAL"/>
              <w:rPr>
                <w:rFonts w:cs="Arial"/>
              </w:rPr>
            </w:pPr>
            <w:r w:rsidRPr="007332BE">
              <w:rPr>
                <w:rFonts w:cs="Arial"/>
              </w:rPr>
              <w:t>±1.5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68FD20F2" w14:textId="77777777" w:rsidR="000639BC" w:rsidRPr="006113D0" w:rsidDel="006575B2" w:rsidRDefault="000639BC" w:rsidP="00A967D9">
            <w:pPr>
              <w:pStyle w:val="TAL"/>
              <w:rPr>
                <w:rFonts w:cs="Arial"/>
              </w:rPr>
            </w:pPr>
          </w:p>
        </w:tc>
      </w:tr>
      <w:tr w:rsidR="000639BC" w:rsidRPr="006113D0" w:rsidDel="002B4972" w14:paraId="63DB7E92" w14:textId="77777777" w:rsidTr="00A967D9">
        <w:trPr>
          <w:cantSplit/>
          <w:jc w:val="center"/>
        </w:trPr>
        <w:tc>
          <w:tcPr>
            <w:tcW w:w="2436" w:type="dxa"/>
          </w:tcPr>
          <w:p w14:paraId="77E96D0C" w14:textId="77777777" w:rsidR="000639BC" w:rsidRPr="006113D0" w:rsidRDefault="000639BC" w:rsidP="00A967D9">
            <w:pPr>
              <w:pStyle w:val="TAL"/>
              <w:tabs>
                <w:tab w:val="left" w:pos="523"/>
              </w:tabs>
              <w:rPr>
                <w:rFonts w:cs="Arial"/>
              </w:rPr>
            </w:pPr>
            <w:r w:rsidRPr="006113D0">
              <w:rPr>
                <w:rFonts w:cs="Arial"/>
              </w:rPr>
              <w:t>6.4 Transmit ON/OFF power</w:t>
            </w:r>
          </w:p>
        </w:tc>
        <w:tc>
          <w:tcPr>
            <w:tcW w:w="4536" w:type="dxa"/>
          </w:tcPr>
          <w:p w14:paraId="510956A6" w14:textId="77777777" w:rsidR="000639BC" w:rsidRPr="006113D0" w:rsidRDefault="000639BC" w:rsidP="00A967D9">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14:paraId="6E4E10B8" w14:textId="77777777" w:rsidR="000639BC" w:rsidRDefault="000639BC" w:rsidP="00A967D9">
            <w:pPr>
              <w:pStyle w:val="TAL"/>
              <w:rPr>
                <w:rFonts w:cs="v4.2.0"/>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14:paraId="43E44AB2" w14:textId="77777777" w:rsidR="000639BC" w:rsidRPr="006113D0" w:rsidRDefault="000639BC" w:rsidP="00A967D9">
            <w:pPr>
              <w:pStyle w:val="TAL"/>
              <w:rPr>
                <w:rFonts w:cs="Arial"/>
              </w:rPr>
            </w:pPr>
            <w:r w:rsidRPr="007332BE">
              <w:rPr>
                <w:rFonts w:cs="Arial"/>
              </w:rPr>
              <w:t>±3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28125F37" w14:textId="77777777" w:rsidR="000639BC" w:rsidRPr="006113D0" w:rsidDel="002B4972" w:rsidRDefault="000639BC" w:rsidP="00A967D9">
            <w:pPr>
              <w:pStyle w:val="TAL"/>
              <w:rPr>
                <w:rFonts w:cs="Arial"/>
              </w:rPr>
            </w:pPr>
          </w:p>
        </w:tc>
      </w:tr>
      <w:tr w:rsidR="000639BC" w:rsidRPr="006113D0" w:rsidDel="002B4972" w14:paraId="5FA08C43" w14:textId="77777777" w:rsidTr="00A967D9">
        <w:trPr>
          <w:cantSplit/>
          <w:jc w:val="center"/>
        </w:trPr>
        <w:tc>
          <w:tcPr>
            <w:tcW w:w="2436" w:type="dxa"/>
          </w:tcPr>
          <w:p w14:paraId="76938CB7" w14:textId="77777777" w:rsidR="000639BC" w:rsidRPr="006113D0" w:rsidRDefault="000639BC" w:rsidP="00A967D9">
            <w:pPr>
              <w:pStyle w:val="TAL"/>
              <w:tabs>
                <w:tab w:val="left" w:pos="523"/>
              </w:tabs>
              <w:rPr>
                <w:rFonts w:cs="Arial"/>
              </w:rPr>
            </w:pPr>
            <w:r w:rsidRPr="006113D0">
              <w:rPr>
                <w:rFonts w:cs="Arial"/>
              </w:rPr>
              <w:t>6.6.6 Transmitter spurious emissions, Mandatory Requirements</w:t>
            </w:r>
          </w:p>
        </w:tc>
        <w:tc>
          <w:tcPr>
            <w:tcW w:w="4536" w:type="dxa"/>
          </w:tcPr>
          <w:p w14:paraId="158A34FB" w14:textId="77777777" w:rsidR="000639BC" w:rsidRPr="00CA70A9" w:rsidRDefault="000639BC" w:rsidP="00A967D9">
            <w:pPr>
              <w:pStyle w:val="TAL"/>
              <w:rPr>
                <w:rFonts w:cs="Arial"/>
              </w:rPr>
            </w:pPr>
            <w:r w:rsidRPr="00CA70A9">
              <w:rPr>
                <w:rFonts w:cs="Arial"/>
              </w:rPr>
              <w:t>9 kHz &lt; f ≤ 4 GHz: ±2.0 dB</w:t>
            </w:r>
          </w:p>
          <w:p w14:paraId="721F3542" w14:textId="77777777" w:rsidR="000639BC" w:rsidRPr="00CA70A9" w:rsidRDefault="000639BC" w:rsidP="00A967D9">
            <w:pPr>
              <w:pStyle w:val="TAL"/>
              <w:rPr>
                <w:rFonts w:cs="Arial"/>
              </w:rPr>
            </w:pPr>
            <w:r w:rsidRPr="00CA70A9">
              <w:rPr>
                <w:rFonts w:cs="Arial"/>
              </w:rPr>
              <w:t>4 GHz &lt; f ≤ 19 GHz: ±4.0 dB</w:t>
            </w:r>
          </w:p>
          <w:p w14:paraId="324B0808" w14:textId="77777777" w:rsidR="000639BC" w:rsidRPr="00CA70A9" w:rsidRDefault="000639BC" w:rsidP="00A967D9">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2721" w:type="dxa"/>
          </w:tcPr>
          <w:p w14:paraId="037FF9D8" w14:textId="77777777" w:rsidR="000639BC" w:rsidRPr="006113D0" w:rsidDel="002B4972" w:rsidRDefault="000639BC" w:rsidP="00A967D9">
            <w:pPr>
              <w:pStyle w:val="TAL"/>
              <w:rPr>
                <w:rFonts w:cs="Arial"/>
              </w:rPr>
            </w:pPr>
          </w:p>
        </w:tc>
      </w:tr>
      <w:tr w:rsidR="000639BC" w:rsidRPr="006113D0" w:rsidDel="002B4972" w14:paraId="74E68ABC" w14:textId="77777777" w:rsidTr="00A967D9">
        <w:trPr>
          <w:cantSplit/>
          <w:jc w:val="center"/>
        </w:trPr>
        <w:tc>
          <w:tcPr>
            <w:tcW w:w="2436" w:type="dxa"/>
          </w:tcPr>
          <w:p w14:paraId="2D31DA68" w14:textId="77777777" w:rsidR="000639BC" w:rsidRPr="006113D0" w:rsidRDefault="000639BC" w:rsidP="00A967D9">
            <w:pPr>
              <w:pStyle w:val="TAL"/>
              <w:tabs>
                <w:tab w:val="left" w:pos="523"/>
              </w:tabs>
              <w:rPr>
                <w:rFonts w:cs="Arial"/>
              </w:rPr>
            </w:pPr>
            <w:r w:rsidRPr="006113D0">
              <w:rPr>
                <w:rFonts w:cs="Arial"/>
              </w:rPr>
              <w:t>6.6.6 Transmitter spurious emissions, Additional BC2 Requirement</w:t>
            </w:r>
          </w:p>
        </w:tc>
        <w:tc>
          <w:tcPr>
            <w:tcW w:w="4536" w:type="dxa"/>
          </w:tcPr>
          <w:p w14:paraId="6C94891E" w14:textId="77777777" w:rsidR="000639BC" w:rsidRPr="00CA70A9" w:rsidRDefault="000639BC" w:rsidP="00A967D9">
            <w:pPr>
              <w:pStyle w:val="TAL"/>
              <w:rPr>
                <w:rFonts w:cs="Arial"/>
              </w:rPr>
            </w:pPr>
            <w:r w:rsidRPr="00CA70A9">
              <w:rPr>
                <w:rFonts w:cs="Arial"/>
              </w:rPr>
              <w:t>9 kHz &lt; f ≤ 4 GHz: ±2.0 dB</w:t>
            </w:r>
          </w:p>
          <w:p w14:paraId="195D2CBA" w14:textId="77777777" w:rsidR="000639BC" w:rsidRPr="00CA70A9" w:rsidRDefault="000639BC" w:rsidP="00A967D9">
            <w:pPr>
              <w:pStyle w:val="TAL"/>
              <w:rPr>
                <w:rFonts w:cs="Arial"/>
              </w:rPr>
            </w:pPr>
            <w:r w:rsidRPr="00CA70A9">
              <w:rPr>
                <w:rFonts w:cs="Arial"/>
              </w:rPr>
              <w:t>4 GHz &lt; f ≤ 12.75 GHz: ±4.0 dB</w:t>
            </w:r>
          </w:p>
          <w:p w14:paraId="2689938B" w14:textId="77777777" w:rsidR="000639BC" w:rsidRPr="00CA70A9" w:rsidRDefault="000639BC" w:rsidP="00A967D9">
            <w:pPr>
              <w:pStyle w:val="TAL"/>
              <w:rPr>
                <w:rFonts w:cs="Arial"/>
              </w:rPr>
            </w:pPr>
            <w:r w:rsidRPr="00CA70A9">
              <w:rPr>
                <w:rFonts w:cs="Arial"/>
              </w:rPr>
              <w:t>12.75 GHz &lt;</w:t>
            </w:r>
            <w:r w:rsidRPr="00CA70A9">
              <w:rPr>
                <w:rFonts w:cs="Arial" w:hint="eastAsia"/>
              </w:rPr>
              <w:t xml:space="preserve"> f </w:t>
            </w:r>
            <w:r w:rsidRPr="007332BE">
              <w:rPr>
                <w:rFonts w:cs="Arial"/>
                <w:lang w:eastAsia="ko-KR"/>
              </w:rPr>
              <w:t xml:space="preserve">≤ </w:t>
            </w:r>
            <w:r w:rsidRPr="00CA70A9">
              <w:rPr>
                <w:rFonts w:cs="Arial"/>
              </w:rPr>
              <w:t>26 GHz: TBD</w:t>
            </w:r>
          </w:p>
        </w:tc>
        <w:tc>
          <w:tcPr>
            <w:tcW w:w="2721" w:type="dxa"/>
          </w:tcPr>
          <w:p w14:paraId="06EE0947" w14:textId="77777777" w:rsidR="000639BC" w:rsidRPr="006113D0" w:rsidDel="002B4972" w:rsidRDefault="000639BC" w:rsidP="00A967D9">
            <w:pPr>
              <w:pStyle w:val="TAL"/>
              <w:rPr>
                <w:rFonts w:cs="Arial"/>
              </w:rPr>
            </w:pPr>
          </w:p>
        </w:tc>
      </w:tr>
      <w:tr w:rsidR="000639BC" w:rsidRPr="006113D0" w:rsidDel="002B4972" w14:paraId="6D94C9AF" w14:textId="77777777" w:rsidTr="00A967D9">
        <w:trPr>
          <w:cantSplit/>
          <w:jc w:val="center"/>
        </w:trPr>
        <w:tc>
          <w:tcPr>
            <w:tcW w:w="2436" w:type="dxa"/>
          </w:tcPr>
          <w:p w14:paraId="4B653300" w14:textId="77777777" w:rsidR="000639BC" w:rsidRPr="006113D0" w:rsidRDefault="000639BC" w:rsidP="00A967D9">
            <w:pPr>
              <w:pStyle w:val="TAL"/>
              <w:tabs>
                <w:tab w:val="left" w:pos="523"/>
              </w:tabs>
              <w:rPr>
                <w:rFonts w:cs="Arial"/>
              </w:rPr>
            </w:pPr>
            <w:r w:rsidRPr="006113D0">
              <w:rPr>
                <w:rFonts w:cs="Arial"/>
              </w:rPr>
              <w:t>6.6.6 Transmitter spurious emissions, Protection of BS receiver</w:t>
            </w:r>
          </w:p>
        </w:tc>
        <w:tc>
          <w:tcPr>
            <w:tcW w:w="4536" w:type="dxa"/>
          </w:tcPr>
          <w:p w14:paraId="046265A3" w14:textId="77777777" w:rsidR="000639BC" w:rsidRPr="00CA70A9" w:rsidRDefault="000639BC" w:rsidP="00A967D9">
            <w:pPr>
              <w:pStyle w:val="TAL"/>
              <w:rPr>
                <w:rFonts w:cs="Arial"/>
              </w:rPr>
            </w:pPr>
            <w:r w:rsidRPr="00CA70A9">
              <w:rPr>
                <w:rFonts w:cs="v4.2.0"/>
              </w:rPr>
              <w:t>±3.0 dB</w:t>
            </w:r>
          </w:p>
        </w:tc>
        <w:tc>
          <w:tcPr>
            <w:tcW w:w="2721" w:type="dxa"/>
          </w:tcPr>
          <w:p w14:paraId="4DE1E180" w14:textId="77777777" w:rsidR="000639BC" w:rsidRPr="006113D0" w:rsidDel="002B4972" w:rsidRDefault="000639BC" w:rsidP="00A967D9">
            <w:pPr>
              <w:pStyle w:val="TAL"/>
              <w:rPr>
                <w:rFonts w:cs="Arial"/>
              </w:rPr>
            </w:pPr>
          </w:p>
        </w:tc>
      </w:tr>
      <w:tr w:rsidR="000639BC" w:rsidRPr="006113D0" w:rsidDel="002B4972" w14:paraId="6CEDC037" w14:textId="77777777" w:rsidTr="00A967D9">
        <w:trPr>
          <w:cantSplit/>
          <w:jc w:val="center"/>
        </w:trPr>
        <w:tc>
          <w:tcPr>
            <w:tcW w:w="2436" w:type="dxa"/>
          </w:tcPr>
          <w:p w14:paraId="000A24C8" w14:textId="77777777" w:rsidR="000639BC" w:rsidRPr="006113D0" w:rsidRDefault="000639BC" w:rsidP="00A967D9">
            <w:pPr>
              <w:pStyle w:val="TAL"/>
              <w:tabs>
                <w:tab w:val="left" w:pos="523"/>
              </w:tabs>
              <w:rPr>
                <w:rFonts w:cs="Arial"/>
              </w:rPr>
            </w:pPr>
            <w:r w:rsidRPr="006113D0">
              <w:rPr>
                <w:rFonts w:cs="Arial"/>
              </w:rPr>
              <w:t>6.6.6 Transmitter spurious emissions, Additional spurious emission requirements</w:t>
            </w:r>
          </w:p>
        </w:tc>
        <w:tc>
          <w:tcPr>
            <w:tcW w:w="4536" w:type="dxa"/>
          </w:tcPr>
          <w:p w14:paraId="2031B6D8" w14:textId="77777777" w:rsidR="000639BC" w:rsidRPr="00CA70A9" w:rsidRDefault="000639BC" w:rsidP="00A967D9">
            <w:pPr>
              <w:pStyle w:val="TAL"/>
              <w:rPr>
                <w:rFonts w:cs="v4.2.0"/>
              </w:rPr>
            </w:pPr>
            <w:r w:rsidRPr="00CA70A9">
              <w:rPr>
                <w:rFonts w:cs="Arial"/>
              </w:rPr>
              <w:t>±2.0 dB for &gt; -60 dBm</w:t>
            </w:r>
            <w:r w:rsidRPr="00CA70A9">
              <w:rPr>
                <w:rFonts w:cs="v4.2.0"/>
              </w:rPr>
              <w:t xml:space="preserve"> , f </w:t>
            </w:r>
            <w:r w:rsidRPr="00CA70A9">
              <w:rPr>
                <w:rFonts w:cs="Arial"/>
              </w:rPr>
              <w:t>≤</w:t>
            </w:r>
            <w:r w:rsidRPr="00CA70A9">
              <w:rPr>
                <w:rFonts w:cs="v4.2.0"/>
              </w:rPr>
              <w:t xml:space="preserve"> 3.0 GHz</w:t>
            </w:r>
          </w:p>
          <w:p w14:paraId="2E403A10" w14:textId="77777777" w:rsidR="000639BC" w:rsidRPr="00CA70A9" w:rsidRDefault="000639BC" w:rsidP="00A967D9">
            <w:pPr>
              <w:pStyle w:val="TAL"/>
              <w:rPr>
                <w:rFonts w:cs="v4.2.0"/>
              </w:rPr>
            </w:pPr>
            <w:r w:rsidRPr="00CA70A9">
              <w:rPr>
                <w:rFonts w:cs="Arial"/>
              </w:rPr>
              <w:t>±</w:t>
            </w:r>
            <w:r w:rsidRPr="00CA70A9">
              <w:rPr>
                <w:rFonts w:cs="v4.2.0"/>
              </w:rPr>
              <w:t xml:space="preserve">2.5 dB, 3.0 GHz &lt; f </w:t>
            </w:r>
            <w:r w:rsidRPr="00CA70A9">
              <w:rPr>
                <w:rFonts w:cs="Arial"/>
              </w:rPr>
              <w:t>≤</w:t>
            </w:r>
            <w:r w:rsidRPr="00CA70A9">
              <w:rPr>
                <w:rFonts w:cs="v4.2.0"/>
              </w:rPr>
              <w:t xml:space="preserve"> 4.2 GHz</w:t>
            </w:r>
          </w:p>
          <w:p w14:paraId="710044C3" w14:textId="77777777" w:rsidR="000639BC" w:rsidRPr="007332BE" w:rsidRDefault="000639BC" w:rsidP="00A967D9">
            <w:pPr>
              <w:pStyle w:val="TAL"/>
              <w:rPr>
                <w:rFonts w:cs="Arial"/>
                <w:lang w:eastAsia="ja-JP"/>
              </w:rPr>
            </w:pP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p w14:paraId="325ADB96" w14:textId="77777777" w:rsidR="000639BC" w:rsidRPr="00CA70A9" w:rsidRDefault="000639BC" w:rsidP="00A967D9">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p w14:paraId="62A6CEF3" w14:textId="77777777" w:rsidR="000639BC" w:rsidRPr="00CA70A9" w:rsidRDefault="000639BC" w:rsidP="00A967D9">
            <w:pPr>
              <w:pStyle w:val="TAL"/>
              <w:rPr>
                <w:rFonts w:cs="v4.2.0"/>
              </w:rPr>
            </w:pPr>
            <w:r w:rsidRPr="00CA70A9">
              <w:rPr>
                <w:rFonts w:cs="Arial"/>
              </w:rPr>
              <w:t>±3.0 dB for ≤ -60 dBm</w:t>
            </w:r>
            <w:r w:rsidRPr="00CA70A9">
              <w:rPr>
                <w:rFonts w:cs="v4.2.0"/>
              </w:rPr>
              <w:t xml:space="preserve"> , f </w:t>
            </w:r>
            <w:r w:rsidRPr="00CA70A9">
              <w:rPr>
                <w:rFonts w:cs="Arial"/>
              </w:rPr>
              <w:t>≤</w:t>
            </w:r>
            <w:r w:rsidRPr="00CA70A9">
              <w:rPr>
                <w:rFonts w:cs="v4.2.0"/>
              </w:rPr>
              <w:t xml:space="preserve"> 3.0 GHz</w:t>
            </w:r>
          </w:p>
          <w:p w14:paraId="345E28BA" w14:textId="77777777" w:rsidR="000639BC" w:rsidRPr="00CA70A9" w:rsidRDefault="000639BC" w:rsidP="00A967D9">
            <w:pPr>
              <w:pStyle w:val="TAL"/>
              <w:rPr>
                <w:rFonts w:cs="v4.2.0"/>
              </w:rPr>
            </w:pPr>
            <w:r w:rsidRPr="00CA70A9">
              <w:rPr>
                <w:rFonts w:cs="Arial"/>
              </w:rPr>
              <w:t>±</w:t>
            </w:r>
            <w:r w:rsidRPr="00CA70A9">
              <w:rPr>
                <w:rFonts w:cs="v4.2.0"/>
              </w:rPr>
              <w:t xml:space="preserve">3.5 dB, 3.0 GHz &lt; f </w:t>
            </w:r>
            <w:r w:rsidRPr="00CA70A9">
              <w:rPr>
                <w:rFonts w:cs="Arial"/>
              </w:rPr>
              <w:t>≤</w:t>
            </w:r>
            <w:r w:rsidRPr="00CA70A9">
              <w:rPr>
                <w:rFonts w:cs="v4.2.0"/>
              </w:rPr>
              <w:t xml:space="preserve"> 4.2 GHz</w:t>
            </w:r>
          </w:p>
          <w:p w14:paraId="1B4D495B" w14:textId="77777777" w:rsidR="000639BC" w:rsidRDefault="000639BC" w:rsidP="00A967D9">
            <w:pPr>
              <w:pStyle w:val="TAL"/>
              <w:rPr>
                <w:rFonts w:cs="v4.2.0"/>
              </w:rPr>
            </w:pPr>
            <w:r w:rsidRPr="007332BE">
              <w:rPr>
                <w:rFonts w:cs="Arial"/>
              </w:rPr>
              <w:t>±4.0 dB, 4.2</w:t>
            </w:r>
            <w:r>
              <w:rPr>
                <w:rFonts w:cs="Arial"/>
              </w:rPr>
              <w:t xml:space="preserve"> </w:t>
            </w:r>
            <w:r w:rsidRPr="007332BE">
              <w:rPr>
                <w:rFonts w:cs="Arial"/>
              </w:rPr>
              <w:t>GHz &lt; f ≤ 6.0</w:t>
            </w:r>
            <w:r>
              <w:rPr>
                <w:rFonts w:cs="Arial"/>
              </w:rPr>
              <w:t xml:space="preserve"> </w:t>
            </w:r>
            <w:r w:rsidRPr="007332BE">
              <w:rPr>
                <w:rFonts w:cs="Arial"/>
              </w:rPr>
              <w:t>GHz</w:t>
            </w:r>
            <w:r w:rsidRPr="00CA70A9">
              <w:rPr>
                <w:rFonts w:cs="v4.2.0"/>
              </w:rPr>
              <w:t xml:space="preserve"> </w:t>
            </w:r>
          </w:p>
          <w:p w14:paraId="7F03DD1B" w14:textId="77777777" w:rsidR="000639BC" w:rsidRPr="00CA70A9" w:rsidRDefault="000639BC" w:rsidP="00A967D9">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tc>
        <w:tc>
          <w:tcPr>
            <w:tcW w:w="2721" w:type="dxa"/>
          </w:tcPr>
          <w:p w14:paraId="524645BA" w14:textId="77777777" w:rsidR="000639BC" w:rsidRPr="006113D0" w:rsidDel="002B4972" w:rsidRDefault="000639BC" w:rsidP="00A967D9">
            <w:pPr>
              <w:pStyle w:val="TAL"/>
              <w:rPr>
                <w:rFonts w:cs="Arial"/>
              </w:rPr>
            </w:pPr>
          </w:p>
        </w:tc>
      </w:tr>
      <w:tr w:rsidR="000639BC" w:rsidRPr="006113D0" w:rsidDel="002B4972" w14:paraId="6BA416E3" w14:textId="77777777" w:rsidTr="00A967D9">
        <w:trPr>
          <w:cantSplit/>
          <w:jc w:val="center"/>
        </w:trPr>
        <w:tc>
          <w:tcPr>
            <w:tcW w:w="2436" w:type="dxa"/>
          </w:tcPr>
          <w:p w14:paraId="77F40167" w14:textId="77777777" w:rsidR="000639BC" w:rsidRPr="006113D0" w:rsidRDefault="000639BC" w:rsidP="00A967D9">
            <w:pPr>
              <w:pStyle w:val="TAL"/>
              <w:tabs>
                <w:tab w:val="left" w:pos="523"/>
              </w:tabs>
              <w:rPr>
                <w:rFonts w:cs="Arial"/>
              </w:rPr>
            </w:pPr>
            <w:r w:rsidRPr="006113D0">
              <w:rPr>
                <w:rFonts w:cs="Arial"/>
              </w:rPr>
              <w:t>6.6.6 Transmitter spurious emissions, Co-location</w:t>
            </w:r>
          </w:p>
        </w:tc>
        <w:tc>
          <w:tcPr>
            <w:tcW w:w="4536" w:type="dxa"/>
          </w:tcPr>
          <w:p w14:paraId="66E6BD55" w14:textId="77777777" w:rsidR="000639BC" w:rsidRPr="006113D0" w:rsidRDefault="000639BC" w:rsidP="00A967D9">
            <w:pPr>
              <w:pStyle w:val="TAL"/>
              <w:rPr>
                <w:rFonts w:cs="Arial"/>
              </w:rPr>
            </w:pPr>
            <w:r w:rsidRPr="006113D0">
              <w:rPr>
                <w:rFonts w:cs="v4.2.0"/>
              </w:rPr>
              <w:t>±3.0 dB</w:t>
            </w:r>
          </w:p>
        </w:tc>
        <w:tc>
          <w:tcPr>
            <w:tcW w:w="2721" w:type="dxa"/>
          </w:tcPr>
          <w:p w14:paraId="3CFA5BE4" w14:textId="77777777" w:rsidR="000639BC" w:rsidRPr="006113D0" w:rsidDel="002B4972" w:rsidRDefault="000639BC" w:rsidP="00A967D9">
            <w:pPr>
              <w:pStyle w:val="TAL"/>
              <w:rPr>
                <w:rFonts w:cs="Arial"/>
              </w:rPr>
            </w:pPr>
          </w:p>
        </w:tc>
      </w:tr>
      <w:tr w:rsidR="000639BC" w:rsidRPr="006113D0" w14:paraId="2DC801F5" w14:textId="77777777" w:rsidTr="00A967D9">
        <w:trPr>
          <w:cantSplit/>
          <w:jc w:val="center"/>
        </w:trPr>
        <w:tc>
          <w:tcPr>
            <w:tcW w:w="2436" w:type="dxa"/>
          </w:tcPr>
          <w:p w14:paraId="110EF33C" w14:textId="77777777" w:rsidR="000639BC" w:rsidRPr="006113D0" w:rsidRDefault="000639BC" w:rsidP="00A967D9">
            <w:pPr>
              <w:pStyle w:val="TAL"/>
              <w:tabs>
                <w:tab w:val="left" w:pos="523"/>
              </w:tabs>
              <w:rPr>
                <w:rFonts w:cs="v4.2.0"/>
              </w:rPr>
            </w:pPr>
            <w:r w:rsidRPr="006113D0">
              <w:rPr>
                <w:rFonts w:cs="Arial"/>
              </w:rPr>
              <w:t>6.6.5 Operating band unwanted emissions</w:t>
            </w:r>
          </w:p>
        </w:tc>
        <w:tc>
          <w:tcPr>
            <w:tcW w:w="4536" w:type="dxa"/>
          </w:tcPr>
          <w:p w14:paraId="05960683" w14:textId="77777777" w:rsidR="000639BC" w:rsidRPr="006113D0" w:rsidRDefault="000639BC" w:rsidP="00A967D9">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3.0 GHz</w:t>
            </w:r>
          </w:p>
          <w:p w14:paraId="67848E87" w14:textId="77777777" w:rsidR="000639BC" w:rsidRDefault="000639BC" w:rsidP="00A967D9">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635CC10F" w14:textId="77777777" w:rsidR="000639BC" w:rsidRPr="006113D0" w:rsidDel="006575B2" w:rsidRDefault="000639BC" w:rsidP="00A967D9">
            <w:pPr>
              <w:pStyle w:val="TAL"/>
              <w:rPr>
                <w:rFonts w:cs="Arial"/>
              </w:rPr>
            </w:pPr>
            <w:r w:rsidRPr="007332BE">
              <w:rPr>
                <w:rFonts w:cs="Arial"/>
              </w:rPr>
              <w:t>±2.2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78674B7D" w14:textId="77777777" w:rsidR="000639BC" w:rsidRPr="006113D0" w:rsidDel="006575B2" w:rsidRDefault="000639BC" w:rsidP="00A967D9">
            <w:pPr>
              <w:pStyle w:val="TAL"/>
              <w:rPr>
                <w:rFonts w:cs="Arial"/>
              </w:rPr>
            </w:pPr>
          </w:p>
        </w:tc>
      </w:tr>
      <w:tr w:rsidR="000639BC" w:rsidRPr="006113D0" w14:paraId="5D6BD63D" w14:textId="77777777" w:rsidTr="00A967D9">
        <w:trPr>
          <w:cantSplit/>
          <w:jc w:val="center"/>
        </w:trPr>
        <w:tc>
          <w:tcPr>
            <w:tcW w:w="2436" w:type="dxa"/>
          </w:tcPr>
          <w:p w14:paraId="6CFFDE1B" w14:textId="77777777" w:rsidR="000639BC" w:rsidRPr="006113D0" w:rsidRDefault="000639BC" w:rsidP="00A967D9">
            <w:pPr>
              <w:pStyle w:val="TAL"/>
              <w:tabs>
                <w:tab w:val="left" w:pos="523"/>
              </w:tabs>
              <w:rPr>
                <w:rFonts w:cs="Arial"/>
              </w:rPr>
            </w:pPr>
            <w:r w:rsidRPr="006113D0">
              <w:rPr>
                <w:rFonts w:cs="Arial"/>
              </w:rPr>
              <w:t xml:space="preserve">6.6.2 Occupied </w:t>
            </w:r>
            <w:commentRangeStart w:id="49"/>
            <w:r w:rsidRPr="006113D0">
              <w:rPr>
                <w:rFonts w:cs="Arial"/>
              </w:rPr>
              <w:t>bandwidth</w:t>
            </w:r>
            <w:commentRangeEnd w:id="49"/>
            <w:r>
              <w:rPr>
                <w:rStyle w:val="CommentReference"/>
                <w:rFonts w:ascii="Times New Roman" w:hAnsi="Times New Roman"/>
              </w:rPr>
              <w:commentReference w:id="49"/>
            </w:r>
          </w:p>
        </w:tc>
        <w:tc>
          <w:tcPr>
            <w:tcW w:w="4536" w:type="dxa"/>
          </w:tcPr>
          <w:p w14:paraId="2EF8A44D" w14:textId="77777777" w:rsidR="000639BC" w:rsidRPr="006113D0" w:rsidRDefault="000639BC" w:rsidP="00A967D9">
            <w:pPr>
              <w:pStyle w:val="TAL"/>
              <w:rPr>
                <w:rFonts w:cs="Arial"/>
              </w:rPr>
            </w:pPr>
          </w:p>
        </w:tc>
        <w:tc>
          <w:tcPr>
            <w:tcW w:w="2721" w:type="dxa"/>
          </w:tcPr>
          <w:p w14:paraId="13C3E66E" w14:textId="77777777" w:rsidR="000639BC" w:rsidRPr="006113D0" w:rsidRDefault="000639BC" w:rsidP="00A967D9">
            <w:pPr>
              <w:pStyle w:val="TAL"/>
              <w:rPr>
                <w:rFonts w:cs="Arial"/>
              </w:rPr>
            </w:pPr>
          </w:p>
        </w:tc>
      </w:tr>
      <w:tr w:rsidR="000639BC" w:rsidRPr="006113D0" w14:paraId="23C9E8DD" w14:textId="77777777" w:rsidTr="00A967D9">
        <w:trPr>
          <w:cantSplit/>
          <w:jc w:val="center"/>
        </w:trPr>
        <w:tc>
          <w:tcPr>
            <w:tcW w:w="2436" w:type="dxa"/>
          </w:tcPr>
          <w:p w14:paraId="0D06B88E" w14:textId="77777777" w:rsidR="000639BC" w:rsidRPr="006113D0" w:rsidRDefault="000639BC" w:rsidP="00A967D9">
            <w:pPr>
              <w:pStyle w:val="TAL"/>
              <w:tabs>
                <w:tab w:val="left" w:pos="523"/>
              </w:tabs>
              <w:rPr>
                <w:rFonts w:cs="Arial"/>
              </w:rPr>
            </w:pPr>
            <w:r w:rsidRPr="006113D0">
              <w:rPr>
                <w:rFonts w:cs="Arial"/>
              </w:rPr>
              <w:t>6.6.3 Adjacent Channel Leakage power Ratio (ACLR)</w:t>
            </w:r>
          </w:p>
        </w:tc>
        <w:tc>
          <w:tcPr>
            <w:tcW w:w="4536" w:type="dxa"/>
          </w:tcPr>
          <w:p w14:paraId="55E2E39F" w14:textId="77777777" w:rsidR="000639BC" w:rsidRPr="006113D0" w:rsidRDefault="000639BC" w:rsidP="00A967D9">
            <w:pPr>
              <w:pStyle w:val="TAL"/>
              <w:rPr>
                <w:rFonts w:cs="Arial"/>
              </w:rPr>
            </w:pPr>
            <w:r w:rsidRPr="006113D0">
              <w:rPr>
                <w:rFonts w:cs="Arial"/>
              </w:rPr>
              <w:t>ACLR ±</w:t>
            </w:r>
            <w:r>
              <w:rPr>
                <w:rFonts w:cs="Arial"/>
              </w:rPr>
              <w:t>[</w:t>
            </w:r>
            <w:r w:rsidRPr="006113D0">
              <w:rPr>
                <w:rFonts w:cs="Arial"/>
              </w:rPr>
              <w:t>0.8</w:t>
            </w:r>
            <w:r>
              <w:rPr>
                <w:rFonts w:cs="Arial"/>
              </w:rPr>
              <w:t>]</w:t>
            </w:r>
            <w:r w:rsidRPr="006113D0">
              <w:rPr>
                <w:rFonts w:cs="Arial"/>
              </w:rPr>
              <w:t xml:space="preserve"> dB</w:t>
            </w:r>
          </w:p>
          <w:p w14:paraId="7C4321E6" w14:textId="77777777" w:rsidR="000639BC" w:rsidRPr="006113D0" w:rsidRDefault="000639BC" w:rsidP="00A967D9">
            <w:pPr>
              <w:pStyle w:val="TAL"/>
              <w:rPr>
                <w:rFonts w:cs="Arial"/>
              </w:rPr>
            </w:pPr>
            <w:r w:rsidRPr="006113D0">
              <w:rPr>
                <w:rFonts w:cs="Arial"/>
              </w:rPr>
              <w:t>Absolute power ±2.0 dB, f ≤ 3.0 GHz</w:t>
            </w:r>
          </w:p>
          <w:p w14:paraId="36787E46" w14:textId="77777777" w:rsidR="000639BC" w:rsidRDefault="000639BC" w:rsidP="00A967D9">
            <w:pPr>
              <w:pStyle w:val="TAL"/>
              <w:rPr>
                <w:rFonts w:cs="Arial"/>
              </w:rPr>
            </w:pPr>
            <w:r w:rsidRPr="006113D0">
              <w:rPr>
                <w:rFonts w:cs="Arial"/>
              </w:rPr>
              <w:t>Absolute power ±2.5 dB, 3.0 GHz &lt; f ≤ 4.2 GHz</w:t>
            </w:r>
          </w:p>
          <w:p w14:paraId="3ABA2B5B" w14:textId="51F0C6F8" w:rsidR="0050782E" w:rsidRPr="006113D0" w:rsidRDefault="000639BC" w:rsidP="00A967D9">
            <w:pPr>
              <w:pStyle w:val="TAL"/>
              <w:rPr>
                <w:rFonts w:cs="Arial"/>
              </w:rPr>
            </w:pPr>
            <w:r w:rsidRPr="007332BE">
              <w:rPr>
                <w:rFonts w:cs="Arial"/>
              </w:rPr>
              <w:t>Absolute power ±3.0 dB, 4.2</w:t>
            </w:r>
            <w:r>
              <w:rPr>
                <w:rFonts w:cs="Arial"/>
              </w:rPr>
              <w:t xml:space="preserve"> </w:t>
            </w:r>
            <w:r w:rsidRPr="007332BE">
              <w:rPr>
                <w:rFonts w:cs="Arial"/>
              </w:rPr>
              <w:t>GHz &lt; f ≤ 6.0</w:t>
            </w:r>
            <w:r>
              <w:rPr>
                <w:rFonts w:cs="Arial"/>
              </w:rPr>
              <w:t xml:space="preserve"> </w:t>
            </w:r>
            <w:r w:rsidRPr="007332BE">
              <w:rPr>
                <w:rFonts w:cs="Arial"/>
              </w:rPr>
              <w:t>GHz</w:t>
            </w:r>
          </w:p>
          <w:p w14:paraId="244DBB0D" w14:textId="77777777" w:rsidR="000639BC" w:rsidRPr="006113D0" w:rsidRDefault="000639BC" w:rsidP="00A967D9">
            <w:pPr>
              <w:pStyle w:val="TAL"/>
              <w:rPr>
                <w:rFonts w:cs="Arial"/>
              </w:rPr>
            </w:pPr>
            <w:r w:rsidRPr="006113D0">
              <w:rPr>
                <w:rFonts w:cs="Arial"/>
              </w:rPr>
              <w:t>CACLR ±</w:t>
            </w:r>
            <w:r>
              <w:rPr>
                <w:rFonts w:cs="Arial"/>
              </w:rPr>
              <w:t>[</w:t>
            </w:r>
            <w:r w:rsidRPr="006113D0">
              <w:rPr>
                <w:rFonts w:cs="Arial"/>
              </w:rPr>
              <w:t>0.8</w:t>
            </w:r>
            <w:r>
              <w:rPr>
                <w:rFonts w:cs="Arial"/>
              </w:rPr>
              <w:t>]</w:t>
            </w:r>
            <w:r w:rsidRPr="006113D0">
              <w:rPr>
                <w:rFonts w:cs="Arial"/>
              </w:rPr>
              <w:t xml:space="preserve"> dB</w:t>
            </w:r>
          </w:p>
          <w:p w14:paraId="550DB0EC" w14:textId="77777777" w:rsidR="000639BC" w:rsidRPr="006113D0" w:rsidRDefault="000639BC" w:rsidP="00A967D9">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14:paraId="0949275A" w14:textId="77777777" w:rsidR="000639BC" w:rsidRDefault="000639BC" w:rsidP="00A967D9">
            <w:pPr>
              <w:pStyle w:val="TAL"/>
              <w:rPr>
                <w:rFonts w:cs="v4.2.0"/>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p w14:paraId="56776476" w14:textId="77777777" w:rsidR="000639BC" w:rsidRPr="006113D0" w:rsidRDefault="000639BC" w:rsidP="00A967D9">
            <w:pPr>
              <w:pStyle w:val="TAL"/>
              <w:rPr>
                <w:rFonts w:cs="Arial"/>
                <w:u w:val="single"/>
              </w:rPr>
            </w:pPr>
            <w:r w:rsidRPr="006113D0">
              <w:rPr>
                <w:rFonts w:cs="Arial"/>
              </w:rPr>
              <w:t xml:space="preserve">CACLR absolute power </w:t>
            </w: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3D55E89F" w14:textId="77777777" w:rsidR="000639BC" w:rsidRPr="006113D0" w:rsidRDefault="000639BC" w:rsidP="00A967D9">
            <w:pPr>
              <w:pStyle w:val="TAL"/>
              <w:rPr>
                <w:rFonts w:cs="Arial"/>
              </w:rPr>
            </w:pPr>
          </w:p>
        </w:tc>
      </w:tr>
      <w:tr w:rsidR="000639BC" w:rsidRPr="006113D0" w14:paraId="322190A5" w14:textId="77777777" w:rsidTr="00A967D9">
        <w:trPr>
          <w:cantSplit/>
          <w:jc w:val="center"/>
        </w:trPr>
        <w:tc>
          <w:tcPr>
            <w:tcW w:w="2436" w:type="dxa"/>
          </w:tcPr>
          <w:p w14:paraId="13F73C9B" w14:textId="77777777" w:rsidR="000639BC" w:rsidRPr="006113D0" w:rsidRDefault="000639BC" w:rsidP="00A967D9">
            <w:pPr>
              <w:pStyle w:val="TAL"/>
              <w:tabs>
                <w:tab w:val="left" w:pos="523"/>
              </w:tabs>
              <w:rPr>
                <w:rFonts w:cs="Arial"/>
              </w:rPr>
            </w:pPr>
            <w:r w:rsidRPr="006113D0">
              <w:rPr>
                <w:rFonts w:cs="Arial"/>
              </w:rPr>
              <w:t xml:space="preserve">6.7 Transmitter intermodulation </w:t>
            </w:r>
          </w:p>
          <w:p w14:paraId="0EDCC361" w14:textId="77777777" w:rsidR="000639BC" w:rsidRPr="006113D0" w:rsidRDefault="000639BC" w:rsidP="00A967D9">
            <w:pPr>
              <w:pStyle w:val="TAL"/>
              <w:tabs>
                <w:tab w:val="left" w:pos="523"/>
              </w:tabs>
              <w:rPr>
                <w:rFonts w:cs="Arial"/>
              </w:rPr>
            </w:pPr>
            <w:r w:rsidRPr="006113D0">
              <w:rPr>
                <w:rFonts w:cs="Arial"/>
              </w:rPr>
              <w:t>(interferer requirements)</w:t>
            </w:r>
          </w:p>
          <w:p w14:paraId="46401523" w14:textId="77777777" w:rsidR="000639BC" w:rsidRPr="006113D0" w:rsidDel="006575B2" w:rsidRDefault="000639BC" w:rsidP="00A967D9">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0639BC" w:rsidRPr="006113D0" w:rsidRDefault="000639BC" w:rsidP="00A967D9">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0639BC" w:rsidRPr="006113D0" w:rsidRDefault="000639BC" w:rsidP="00A967D9">
            <w:pPr>
              <w:pStyle w:val="TAL"/>
              <w:rPr>
                <w:rFonts w:cs="Arial"/>
              </w:rPr>
            </w:pPr>
          </w:p>
          <w:p w14:paraId="57538A07" w14:textId="77777777" w:rsidR="000639BC" w:rsidRPr="006113D0" w:rsidDel="006575B2" w:rsidRDefault="000639BC" w:rsidP="00A967D9">
            <w:pPr>
              <w:pStyle w:val="TAL"/>
              <w:rPr>
                <w:rFonts w:cs="Arial"/>
              </w:rPr>
            </w:pPr>
            <w:r w:rsidRPr="006113D0">
              <w:rPr>
                <w:rFonts w:cs="Arial"/>
              </w:rPr>
              <w:t>±1.0 dB</w:t>
            </w:r>
          </w:p>
        </w:tc>
        <w:tc>
          <w:tcPr>
            <w:tcW w:w="2721" w:type="dxa"/>
          </w:tcPr>
          <w:p w14:paraId="3AE3041D" w14:textId="77777777" w:rsidR="000639BC" w:rsidRPr="006113D0" w:rsidDel="006575B2" w:rsidRDefault="000639BC" w:rsidP="00A967D9">
            <w:pPr>
              <w:pStyle w:val="TAL"/>
              <w:rPr>
                <w:rFonts w:cs="Arial"/>
              </w:rPr>
            </w:pPr>
            <w:r w:rsidRPr="006113D0">
              <w:rPr>
                <w:rFonts w:cs="Arial"/>
              </w:rPr>
              <w:t>The uncertainty of interferer has double the effect on the result due to the frequency offset</w:t>
            </w:r>
          </w:p>
        </w:tc>
      </w:tr>
    </w:tbl>
    <w:p w14:paraId="4CB6E80D" w14:textId="77777777" w:rsidR="000639BC" w:rsidRPr="006113D0" w:rsidRDefault="000639BC" w:rsidP="000639BC"/>
    <w:p w14:paraId="1FF119F5" w14:textId="77777777" w:rsidR="000639BC" w:rsidRPr="006113D0" w:rsidRDefault="000639BC" w:rsidP="000639BC">
      <w:pPr>
        <w:pStyle w:val="Heading4"/>
        <w:rPr>
          <w:lang w:eastAsia="sv-SE"/>
        </w:rPr>
      </w:pPr>
      <w:bookmarkStart w:id="50" w:name="_Toc494455076"/>
      <w:bookmarkStart w:id="51" w:name="_Toc506829370"/>
      <w:bookmarkStart w:id="52" w:name="_Toc515525750"/>
      <w:r w:rsidRPr="006113D0">
        <w:rPr>
          <w:lang w:eastAsia="sv-SE"/>
        </w:rPr>
        <w:lastRenderedPageBreak/>
        <w:t>4.1.</w:t>
      </w:r>
      <w:r w:rsidRPr="006113D0">
        <w:t>2.3</w:t>
      </w:r>
      <w:r w:rsidRPr="006113D0">
        <w:rPr>
          <w:lang w:eastAsia="sv-SE"/>
        </w:rPr>
        <w:tab/>
        <w:t xml:space="preserve">Measurement of </w:t>
      </w:r>
      <w:r w:rsidRPr="006113D0">
        <w:t>receiver</w:t>
      </w:r>
      <w:bookmarkEnd w:id="50"/>
      <w:bookmarkEnd w:id="51"/>
      <w:bookmarkEnd w:id="52"/>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r w:rsidRPr="006113D0">
              <w:rPr>
                <w:rFonts w:cs="Arial"/>
              </w:rPr>
              <w:lastRenderedPageBreak/>
              <w:t>Subclause</w:t>
            </w:r>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772E41BC" w14:textId="77777777" w:rsidTr="00A967D9">
        <w:trPr>
          <w:cantSplit/>
          <w:jc w:val="center"/>
        </w:trPr>
        <w:tc>
          <w:tcPr>
            <w:tcW w:w="2143" w:type="dxa"/>
          </w:tcPr>
          <w:p w14:paraId="3B0565A2" w14:textId="77777777" w:rsidR="000639BC" w:rsidRPr="006113D0" w:rsidDel="006575B2" w:rsidRDefault="000639BC" w:rsidP="00A967D9">
            <w:pPr>
              <w:pStyle w:val="TAL"/>
              <w:rPr>
                <w:rFonts w:cs="Arial"/>
              </w:rPr>
            </w:pPr>
            <w:r w:rsidRPr="006113D0">
              <w:rPr>
                <w:rFonts w:cs="Arial"/>
              </w:rPr>
              <w:t>7.4 Adjacent channel selectivity and narrowband blocking</w:t>
            </w:r>
          </w:p>
        </w:tc>
        <w:tc>
          <w:tcPr>
            <w:tcW w:w="3402" w:type="dxa"/>
          </w:tcPr>
          <w:p w14:paraId="5918C70D" w14:textId="77777777"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14:paraId="26991757" w14:textId="77777777" w:rsidR="000639BC" w:rsidRDefault="000639BC" w:rsidP="00A967D9">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5A21215F" w14:textId="77777777" w:rsidR="000639BC" w:rsidRPr="006113D0" w:rsidDel="006575B2" w:rsidRDefault="000639BC" w:rsidP="00A967D9">
            <w:pPr>
              <w:pStyle w:val="TAL"/>
              <w:rPr>
                <w:rFonts w:cs="v4.2.0"/>
              </w:rPr>
            </w:pPr>
            <w:r w:rsidRPr="007332BE">
              <w:rPr>
                <w:rFonts w:cs="Arial"/>
                <w:lang w:eastAsia="ko-KR"/>
              </w:rPr>
              <w:t>±2.</w:t>
            </w:r>
            <w:r w:rsidRPr="007332BE">
              <w:rPr>
                <w:rFonts w:cs="Arial" w:hint="eastAsia"/>
                <w:lang w:eastAsia="zh-CN"/>
              </w:rPr>
              <w:t>5</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3.0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6ADC493" w14:textId="77777777" w:rsidR="000639BC" w:rsidRPr="006113D0" w:rsidRDefault="000639BC" w:rsidP="00A967D9">
            <w:pPr>
              <w:pStyle w:val="TAL"/>
              <w:rPr>
                <w:rFonts w:cs="Arial"/>
              </w:rPr>
            </w:pPr>
          </w:p>
          <w:p w14:paraId="635B0EF2" w14:textId="77777777" w:rsidR="000639BC" w:rsidRPr="006113D0" w:rsidRDefault="000639BC" w:rsidP="00A967D9">
            <w:pPr>
              <w:pStyle w:val="TAL"/>
              <w:rPr>
                <w:rFonts w:cs="Arial"/>
              </w:rPr>
            </w:pPr>
            <w:r w:rsidRPr="006113D0">
              <w:rPr>
                <w:rFonts w:cs="Arial"/>
              </w:rPr>
              <w:t>f ≤ 4.2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0639BC" w:rsidRPr="006113D0" w14:paraId="0CA31715" w14:textId="77777777" w:rsidTr="00A967D9">
        <w:trPr>
          <w:cantSplit/>
          <w:jc w:val="center"/>
        </w:trPr>
        <w:tc>
          <w:tcPr>
            <w:tcW w:w="2143" w:type="dxa"/>
            <w:tcBorders>
              <w:bottom w:val="single" w:sz="4" w:space="0" w:color="auto"/>
            </w:tcBorders>
          </w:tcPr>
          <w:p w14:paraId="449CC4C7" w14:textId="77777777" w:rsidR="000639BC" w:rsidRPr="006113D0" w:rsidRDefault="000639BC" w:rsidP="00A967D9">
            <w:pPr>
              <w:pStyle w:val="TAL"/>
              <w:rPr>
                <w:rFonts w:cs="Arial"/>
              </w:rPr>
            </w:pPr>
            <w:r w:rsidRPr="006113D0">
              <w:rPr>
                <w:rFonts w:cs="Arial"/>
              </w:rPr>
              <w:t>7.5 Blocking</w:t>
            </w:r>
          </w:p>
        </w:tc>
        <w:tc>
          <w:tcPr>
            <w:tcW w:w="3402" w:type="dxa"/>
          </w:tcPr>
          <w:p w14:paraId="4D35ED52" w14:textId="77777777" w:rsidR="000639BC" w:rsidRPr="006113D0" w:rsidRDefault="000639BC" w:rsidP="00A967D9">
            <w:pPr>
              <w:pStyle w:val="TAL"/>
              <w:rPr>
                <w:rFonts w:cs="Arial"/>
              </w:rPr>
            </w:pPr>
            <w:r w:rsidRPr="006113D0">
              <w:rPr>
                <w:rFonts w:cs="Arial"/>
              </w:rPr>
              <w:t xml:space="preserve">1 MHz </w:t>
            </w:r>
            <w:r w:rsidRPr="006113D0">
              <w:rPr>
                <w:rFonts w:cs="Arial"/>
              </w:rPr>
              <w:sym w:font="Symbol" w:char="F0A3"/>
            </w:r>
            <w:r w:rsidRPr="006113D0">
              <w:rPr>
                <w:rFonts w:cs="Arial"/>
              </w:rPr>
              <w:t xml:space="preserve">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3 GHz: ±1.3 dB</w:t>
            </w:r>
          </w:p>
          <w:p w14:paraId="28DE3344" w14:textId="77777777" w:rsidR="000639BC" w:rsidRPr="006113D0" w:rsidDel="006575B2" w:rsidRDefault="000639BC" w:rsidP="00A967D9">
            <w:pPr>
              <w:pStyle w:val="TAL"/>
              <w:rPr>
                <w:rFonts w:cs="Arial"/>
              </w:rPr>
            </w:pPr>
            <w:r w:rsidRPr="006113D0">
              <w:rPr>
                <w:rFonts w:cs="Arial"/>
              </w:rPr>
              <w:t>3 GHz &lt;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12.75 GHz: ±3.2 dB</w:t>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6113D0" w:rsidRDefault="000639BC" w:rsidP="00A967D9">
            <w:pPr>
              <w:pStyle w:val="TAL"/>
              <w:rPr>
                <w:rFonts w:cs="Arial"/>
              </w:rPr>
            </w:pPr>
            <w:r w:rsidRPr="006113D0">
              <w:rPr>
                <w:rFonts w:cs="Arial"/>
              </w:rPr>
              <w:t>30 MHz ≤ f ≤ 4 GHz: ±2.0 dB</w:t>
            </w:r>
          </w:p>
          <w:p w14:paraId="23FB0DCF" w14:textId="77777777" w:rsidR="000639BC" w:rsidRDefault="000639BC" w:rsidP="00A967D9">
            <w:pPr>
              <w:pStyle w:val="TAL"/>
              <w:rPr>
                <w:rFonts w:cs="Arial"/>
              </w:rPr>
            </w:pPr>
            <w:r w:rsidRPr="006113D0">
              <w:rPr>
                <w:rFonts w:cs="Arial"/>
              </w:rPr>
              <w:t>4 GHz &lt; f ≤ 19 GHz: ±4.0 dB</w:t>
            </w:r>
          </w:p>
          <w:p w14:paraId="714D830E" w14:textId="77777777" w:rsidR="000639BC" w:rsidRPr="006113D0" w:rsidRDefault="000639BC" w:rsidP="00A967D9">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77777777" w:rsidR="000639BC" w:rsidRPr="006113D0" w:rsidRDefault="000639BC" w:rsidP="00A967D9">
            <w:pPr>
              <w:pStyle w:val="TAL"/>
              <w:rPr>
                <w:rFonts w:cs="Arial"/>
              </w:rPr>
            </w:pPr>
            <w:r w:rsidRPr="006113D0">
              <w:rPr>
                <w:rFonts w:cs="Arial"/>
              </w:rPr>
              <w:lastRenderedPageBreak/>
              <w:t>7.7 Receiver intermodulation (General requirements)</w:t>
            </w:r>
          </w:p>
        </w:tc>
        <w:tc>
          <w:tcPr>
            <w:tcW w:w="3402" w:type="dxa"/>
          </w:tcPr>
          <w:p w14:paraId="6BBAB952"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756480DD"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2BB084B7" w14:textId="77777777" w:rsidR="000639BC" w:rsidRPr="006113D0" w:rsidRDefault="000639BC" w:rsidP="00A967D9">
            <w:pPr>
              <w:pStyle w:val="TAL"/>
              <w:rPr>
                <w:rFonts w:cs="Arial"/>
              </w:rPr>
            </w:pPr>
            <w:r w:rsidRPr="007332BE">
              <w:rPr>
                <w:rFonts w:cs="Arial"/>
                <w:lang w:eastAsia="ko-KR"/>
              </w:rPr>
              <w:t>±</w:t>
            </w:r>
            <w:r w:rsidRPr="007332BE">
              <w:rPr>
                <w:rFonts w:cs="Arial" w:hint="eastAsia"/>
                <w:lang w:eastAsia="zh-CN"/>
              </w:rPr>
              <w:t>3.3</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Pr="006113D0" w:rsidRDefault="000639BC" w:rsidP="00A967D9">
            <w:pPr>
              <w:pStyle w:val="TAL"/>
              <w:keepNext w:val="0"/>
              <w:rPr>
                <w:rFonts w:cs="Arial"/>
                <w:lang w:eastAsia="sv-SE"/>
              </w:rPr>
            </w:pPr>
            <w:r w:rsidRPr="006113D0">
              <w:rPr>
                <w:rFonts w:cs="Arial"/>
                <w:lang w:eastAsia="sv-SE"/>
              </w:rPr>
              <w:t>Mod Interferer level ± 1.0 dB</w:t>
            </w:r>
          </w:p>
          <w:p w14:paraId="06848BE9" w14:textId="77777777" w:rsidR="000639BC" w:rsidRPr="006113D0" w:rsidRDefault="000639BC" w:rsidP="00A967D9">
            <w:pPr>
              <w:pStyle w:val="TAL"/>
              <w:rPr>
                <w:rFonts w:cs="Arial"/>
              </w:rPr>
            </w:pPr>
          </w:p>
          <w:p w14:paraId="25F81AB9" w14:textId="77777777" w:rsidR="000639BC" w:rsidRPr="006113D0" w:rsidRDefault="000639BC" w:rsidP="00A967D9">
            <w:pPr>
              <w:pStyle w:val="TAL"/>
              <w:rPr>
                <w:rFonts w:cs="Arial"/>
              </w:rPr>
            </w:pPr>
            <w:r w:rsidRPr="006113D0">
              <w:rPr>
                <w:rFonts w:cs="Arial"/>
                <w:lang w:eastAsia="sv-SE"/>
              </w:rPr>
              <w:t>f ≤ 4.2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77777777" w:rsidR="000639BC" w:rsidRPr="006113D0" w:rsidRDefault="000639BC" w:rsidP="00A967D9">
            <w:pPr>
              <w:pStyle w:val="TAL"/>
              <w:rPr>
                <w:rFonts w:cs="Arial"/>
              </w:rPr>
            </w:pPr>
            <w:r w:rsidRPr="006113D0">
              <w:rPr>
                <w:rFonts w:cs="Arial"/>
              </w:rPr>
              <w:t>7.7 Receiver intermodulation (Narrowband  requirements)</w:t>
            </w:r>
          </w:p>
        </w:tc>
        <w:tc>
          <w:tcPr>
            <w:tcW w:w="3402" w:type="dxa"/>
          </w:tcPr>
          <w:p w14:paraId="3AE0A233"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56BB51C6"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6B3CEB33" w14:textId="77777777" w:rsidR="000639BC" w:rsidRPr="006113D0" w:rsidRDefault="000639BC" w:rsidP="00A967D9">
            <w:pPr>
              <w:pStyle w:val="TAL"/>
              <w:rPr>
                <w:rFonts w:cs="Arial"/>
              </w:rPr>
            </w:pPr>
            <w:r>
              <w:rPr>
                <w:rFonts w:cs="v4.2.0"/>
              </w:rPr>
              <w:t xml:space="preserve">TBD, </w:t>
            </w:r>
            <w:r>
              <w:rPr>
                <w:rFonts w:cs="v4.2.0"/>
                <w:lang w:eastAsia="ja-JP"/>
              </w:rPr>
              <w:t xml:space="preserve">4.2 GHz &lt; f </w:t>
            </w:r>
            <w:r>
              <w:rPr>
                <w:rFonts w:cs="Arial"/>
                <w:lang w:eastAsia="ja-JP"/>
              </w:rPr>
              <w:t>≤</w:t>
            </w:r>
            <w:r>
              <w:rPr>
                <w:rFonts w:cs="v4.2.0"/>
                <w:lang w:eastAsia="ja-JP"/>
              </w:rPr>
              <w:t xml:space="preserve"> 6.0 GHz</w:t>
            </w:r>
          </w:p>
        </w:tc>
        <w:tc>
          <w:tcPr>
            <w:tcW w:w="3845" w:type="dxa"/>
          </w:tcPr>
          <w:p w14:paraId="1B17EE4E" w14:textId="77777777" w:rsidR="000639BC" w:rsidRPr="006113D0" w:rsidRDefault="000639BC" w:rsidP="00A967D9">
            <w:pPr>
              <w:pStyle w:val="TAL"/>
              <w:rPr>
                <w:rFonts w:cs="Arial"/>
              </w:rPr>
            </w:pPr>
            <w:r w:rsidRPr="006113D0">
              <w:rPr>
                <w:rFonts w:cs="Arial"/>
              </w:rPr>
              <w:t>Same as Receiver intermodulation (General requirements).</w:t>
            </w:r>
          </w:p>
        </w:tc>
      </w:tr>
      <w:tr w:rsidR="000639BC" w:rsidRPr="006113D0" w14:paraId="36B53628" w14:textId="77777777" w:rsidTr="00A967D9">
        <w:trPr>
          <w:cantSplit/>
          <w:jc w:val="center"/>
        </w:trPr>
        <w:tc>
          <w:tcPr>
            <w:tcW w:w="9390" w:type="dxa"/>
            <w:gridSpan w:val="3"/>
            <w:tcBorders>
              <w:bottom w:val="single" w:sz="4" w:space="0" w:color="auto"/>
            </w:tcBorders>
          </w:tcPr>
          <w:p w14:paraId="134E1CD8" w14:textId="77777777" w:rsidR="000639BC" w:rsidRPr="006113D0" w:rsidRDefault="000639BC" w:rsidP="00A967D9">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14:paraId="60EB5A67" w14:textId="77777777" w:rsidR="000639BC" w:rsidRPr="006113D0" w:rsidRDefault="000639BC" w:rsidP="000639BC"/>
    <w:p w14:paraId="3FF80479" w14:textId="77777777" w:rsidR="000639BC" w:rsidRPr="00CA70A9" w:rsidRDefault="000639BC" w:rsidP="000639BC">
      <w:pPr>
        <w:pStyle w:val="Heading3"/>
        <w:rPr>
          <w:lang w:eastAsia="sv-SE"/>
        </w:rPr>
      </w:pPr>
      <w:bookmarkStart w:id="53" w:name="_Toc494455077"/>
      <w:bookmarkStart w:id="54" w:name="_Toc506829371"/>
      <w:bookmarkStart w:id="55" w:name="_Toc515525751"/>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53"/>
      <w:bookmarkEnd w:id="54"/>
      <w:bookmarkEnd w:id="55"/>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The recorded value for the Test System uncertainty shall be, for each measurement, equal to or lower than the appropriate figure in subclause 4.1.2 of the present document.</w:t>
      </w:r>
    </w:p>
    <w:p w14:paraId="2B7284B1" w14:textId="77777777" w:rsidR="000639BC" w:rsidRPr="00CA70A9" w:rsidRDefault="000639BC" w:rsidP="000639BC">
      <w:pPr>
        <w:rPr>
          <w:rFonts w:cs="v4.2.0"/>
        </w:rPr>
      </w:pPr>
      <w:r w:rsidRPr="00CA70A9">
        <w:rPr>
          <w:rFonts w:cs="v4.2.0"/>
        </w:rPr>
        <w:t>If the Test System for a test is known to have a measurement uncertainty greater than that specified in subclause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51547261" w14:textId="77777777" w:rsidR="00D25FC8" w:rsidRDefault="00D25FC8" w:rsidP="00D25FC8">
      <w:pPr>
        <w:pStyle w:val="Heading2"/>
      </w:pPr>
      <w:bookmarkStart w:id="56" w:name="_Toc481685274"/>
      <w:bookmarkStart w:id="57" w:name="_Toc515525752"/>
      <w:r w:rsidRPr="004D3578">
        <w:lastRenderedPageBreak/>
        <w:t>4.2</w:t>
      </w:r>
      <w:r w:rsidRPr="004D3578">
        <w:tab/>
      </w:r>
      <w:r w:rsidRPr="00372C48">
        <w:t>Conducted requirement reference points</w:t>
      </w:r>
      <w:bookmarkEnd w:id="56"/>
      <w:bookmarkEnd w:id="57"/>
    </w:p>
    <w:p w14:paraId="449F9BC9" w14:textId="77777777" w:rsidR="000639BC" w:rsidRPr="00CA70A9" w:rsidRDefault="000639BC" w:rsidP="000639BC">
      <w:pPr>
        <w:pStyle w:val="Heading3"/>
      </w:pPr>
      <w:bookmarkStart w:id="58" w:name="_Toc502932900"/>
      <w:bookmarkStart w:id="59" w:name="_Toc515525753"/>
      <w:bookmarkStart w:id="60" w:name="_Hlk500512144"/>
      <w:r w:rsidRPr="00CA70A9">
        <w:t>4.2.1</w:t>
      </w:r>
      <w:r w:rsidRPr="00CA70A9">
        <w:tab/>
      </w:r>
      <w:r w:rsidRPr="00CA70A9">
        <w:rPr>
          <w:i/>
        </w:rPr>
        <w:t>BS type 1-C</w:t>
      </w:r>
      <w:bookmarkEnd w:id="58"/>
      <w:bookmarkEnd w:id="59"/>
    </w:p>
    <w:bookmarkEnd w:id="60"/>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eastAsia="zh-CN"/>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eastAsia="zh-CN"/>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Heading3"/>
      </w:pPr>
      <w:bookmarkStart w:id="61" w:name="_Toc502932901"/>
      <w:bookmarkStart w:id="62" w:name="_Toc515525754"/>
      <w:r w:rsidRPr="00CA70A9">
        <w:t>4.2.2</w:t>
      </w:r>
      <w:r w:rsidRPr="00CA70A9">
        <w:tab/>
      </w:r>
      <w:r w:rsidRPr="00CA70A9">
        <w:rPr>
          <w:i/>
        </w:rPr>
        <w:t>BS type 1-H</w:t>
      </w:r>
      <w:bookmarkEnd w:id="61"/>
      <w:bookmarkEnd w:id="62"/>
    </w:p>
    <w:p w14:paraId="11A8BDE8" w14:textId="77777777" w:rsidR="000639BC" w:rsidRDefault="000639BC" w:rsidP="000639BC">
      <w:pPr>
        <w:rPr>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2B9214A2" w14:textId="03A393B8" w:rsidR="00B20FE8" w:rsidRPr="00CA70A9" w:rsidRDefault="00B20FE8" w:rsidP="000639BC">
      <w:pPr>
        <w:rPr>
          <w:lang w:eastAsia="zh-CN"/>
        </w:rPr>
      </w:pPr>
      <w:r>
        <w:rPr>
          <w:rFonts w:ascii="Arial" w:hAnsi="Arial"/>
          <w:b/>
          <w:noProof/>
          <w:lang w:val="en-US" w:eastAsia="zh-CN"/>
        </w:rPr>
        <w:lastRenderedPageBreak/>
        <w:drawing>
          <wp:inline distT="0" distB="0" distL="0" distR="0" wp14:anchorId="0716B562" wp14:editId="0A47E833">
            <wp:extent cx="6115050"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495550"/>
                    </a:xfrm>
                    <a:prstGeom prst="rect">
                      <a:avLst/>
                    </a:prstGeom>
                    <a:noFill/>
                    <a:ln>
                      <a:noFill/>
                    </a:ln>
                  </pic:spPr>
                </pic:pic>
              </a:graphicData>
            </a:graphic>
          </wp:inline>
        </w:drawing>
      </w:r>
    </w:p>
    <w:p w14:paraId="118A1DD7" w14:textId="7729471A" w:rsidR="000639BC" w:rsidRPr="00CA70A9" w:rsidRDefault="000639BC" w:rsidP="000639BC">
      <w:pPr>
        <w:pStyle w:val="TH"/>
      </w:pPr>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6AC90635" w14:textId="4653D964" w:rsidR="00B20FE8" w:rsidRDefault="000639BC" w:rsidP="00B20FE8">
      <w:pPr>
        <w:rPr>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r w:rsidR="00B20FE8" w:rsidRPr="00B20FE8">
        <w:rPr>
          <w:lang w:eastAsia="zh-CN"/>
        </w:rPr>
        <w:t xml:space="preserve"> </w:t>
      </w:r>
    </w:p>
    <w:p w14:paraId="037B5D76" w14:textId="3D000F33" w:rsidR="000639BC" w:rsidRPr="00CA70A9" w:rsidRDefault="00B20FE8" w:rsidP="00B20FE8">
      <w:pPr>
        <w:pStyle w:val="NO"/>
        <w:rPr>
          <w:lang w:eastAsia="zh-CN"/>
        </w:rPr>
      </w:pPr>
      <w:r w:rsidRPr="008F3FEB">
        <w:t>NOTE:</w:t>
      </w:r>
      <w:r w:rsidRPr="008F3FEB">
        <w:tab/>
      </w:r>
      <w:r w:rsidRPr="00037F30">
        <w:t>Radiated</w:t>
      </w:r>
      <w:r>
        <w:t xml:space="preserve"> conformance requirements are captured in TS 38.141-2 [3] and are out of scope of this specification</w:t>
      </w:r>
      <w:r w:rsidRPr="008F3FEB">
        <w:t>.</w:t>
      </w:r>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p>
    <w:p w14:paraId="3DA49222" w14:textId="77777777" w:rsidR="00D25FC8" w:rsidRDefault="00D25FC8" w:rsidP="00D25FC8">
      <w:pPr>
        <w:pStyle w:val="Heading2"/>
        <w:rPr>
          <w:lang w:eastAsia="zh-CN"/>
        </w:rPr>
      </w:pPr>
      <w:bookmarkStart w:id="63" w:name="_Toc478505641"/>
      <w:bookmarkStart w:id="64" w:name="_Toc481685275"/>
      <w:bookmarkStart w:id="65" w:name="_Toc515525755"/>
      <w:r w:rsidRPr="00624D1A">
        <w:rPr>
          <w:snapToGrid w:val="0"/>
        </w:rPr>
        <w:lastRenderedPageBreak/>
        <w:t>4.3</w:t>
      </w:r>
      <w:r w:rsidRPr="00624D1A">
        <w:rPr>
          <w:snapToGrid w:val="0"/>
        </w:rPr>
        <w:tab/>
      </w:r>
      <w:r w:rsidRPr="00624D1A">
        <w:rPr>
          <w:rFonts w:hint="eastAsia"/>
          <w:lang w:eastAsia="zh-CN"/>
        </w:rPr>
        <w:t>Base station classes</w:t>
      </w:r>
      <w:bookmarkEnd w:id="63"/>
      <w:bookmarkEnd w:id="64"/>
      <w:bookmarkEnd w:id="65"/>
    </w:p>
    <w:p w14:paraId="79139DEA" w14:textId="096BCBCB" w:rsidR="00B81173" w:rsidRPr="00CA70A9" w:rsidRDefault="00B81173" w:rsidP="00926F59">
      <w:bookmarkStart w:id="66" w:name="_Hlk487019015"/>
      <w:bookmarkStart w:id="67" w:name="_Hlk497643052"/>
      <w:r w:rsidRPr="00CA70A9">
        <w:t xml:space="preserve">The requirements in this specification apply to Wide Area Base Stations, Medium Range Base Stations and Local Area Base Stations unless otherwise stated. </w:t>
      </w:r>
      <w:bookmarkEnd w:id="66"/>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coupling loss equal to 70 dB.</w:t>
      </w:r>
    </w:p>
    <w:p w14:paraId="7E37CC84" w14:textId="77777777" w:rsidR="00B81173" w:rsidRPr="00CA70A9" w:rsidRDefault="00B81173" w:rsidP="00B81173">
      <w:pPr>
        <w:pStyle w:val="B1"/>
      </w:pPr>
      <w:r w:rsidRPr="00CA70A9">
        <w:t>-</w:t>
      </w:r>
      <w:r w:rsidRPr="00CA70A9">
        <w:tab/>
        <w:t>Medium Range Base Stations are characterised by requirements derived from Micro Cell scenarios with a BS to UE minimum coupling loss equals to 53 dB.</w:t>
      </w:r>
    </w:p>
    <w:p w14:paraId="3DADE8E0" w14:textId="77777777" w:rsidR="00B81173" w:rsidRPr="00CA70A9" w:rsidRDefault="00B81173" w:rsidP="00B81173">
      <w:pPr>
        <w:pStyle w:val="B1"/>
      </w:pPr>
      <w:r w:rsidRPr="00CA70A9">
        <w:t>-</w:t>
      </w:r>
      <w:r w:rsidRPr="00CA70A9">
        <w:tab/>
        <w:t>Local Area Base Stations are characterised by requirements derived from Pico Cell scenarios with a BS to minimum coupling loss equal to 45 dB.</w:t>
      </w:r>
      <w:bookmarkEnd w:id="67"/>
    </w:p>
    <w:p w14:paraId="6D86EB8E" w14:textId="77777777" w:rsidR="00D25FC8" w:rsidRDefault="00D25FC8" w:rsidP="00D25FC8">
      <w:pPr>
        <w:pStyle w:val="Heading2"/>
        <w:rPr>
          <w:lang w:eastAsia="zh-CN"/>
        </w:rPr>
      </w:pPr>
      <w:bookmarkStart w:id="68" w:name="_Toc478505642"/>
      <w:bookmarkStart w:id="69" w:name="_Toc481685276"/>
      <w:bookmarkStart w:id="70" w:name="_Toc515525756"/>
      <w:r w:rsidRPr="00624D1A">
        <w:rPr>
          <w:lang w:eastAsia="zh-CN"/>
        </w:rPr>
        <w:t>4.4</w:t>
      </w:r>
      <w:r w:rsidRPr="00624D1A">
        <w:rPr>
          <w:lang w:eastAsia="zh-CN"/>
        </w:rPr>
        <w:tab/>
        <w:t>Regional requirements</w:t>
      </w:r>
      <w:bookmarkEnd w:id="68"/>
      <w:bookmarkEnd w:id="69"/>
      <w:bookmarkEnd w:id="70"/>
    </w:p>
    <w:p w14:paraId="6E47DD47" w14:textId="77777777" w:rsidR="00B81173" w:rsidRPr="00CA70A9" w:rsidRDefault="00B81173" w:rsidP="00B81173">
      <w:pPr>
        <w:keepNext/>
        <w:keepLines/>
        <w:rPr>
          <w:rFonts w:cs="v5.0.0"/>
        </w:rPr>
      </w:pPr>
      <w:bookmarkStart w:id="71"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1"/>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 xml:space="preserve">Clause </w:t>
            </w:r>
            <w:commentRangeStart w:id="72"/>
            <w:r w:rsidRPr="00CA70A9">
              <w:rPr>
                <w:lang w:eastAsia="ja-JP"/>
              </w:rPr>
              <w:t>number</w:t>
            </w:r>
            <w:commentRangeEnd w:id="72"/>
            <w:r w:rsidRPr="00CA70A9">
              <w:rPr>
                <w:rStyle w:val="CommentReference"/>
                <w:rFonts w:ascii="Times New Roman" w:hAnsi="Times New Roman"/>
                <w:b w:val="0"/>
              </w:rPr>
              <w:commentReference w:id="72"/>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B81173"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B81173" w:rsidRPr="00CA70A9" w:rsidRDefault="00B81173" w:rsidP="00A967D9">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B81173" w:rsidRPr="00CA70A9" w:rsidRDefault="00B81173" w:rsidP="00A967D9">
            <w:pPr>
              <w:pStyle w:val="TAL"/>
              <w:rPr>
                <w:rFonts w:cs="Arial"/>
                <w:lang w:eastAsia="ja-JP"/>
              </w:rPr>
            </w:pPr>
            <w:r w:rsidRPr="00CA70A9">
              <w:t>Some NR operating bands may be applied regionally.</w:t>
            </w:r>
          </w:p>
        </w:tc>
      </w:tr>
      <w:tr w:rsidR="00B81173"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66DA96F1" w14:textId="6B163446" w:rsidR="00B81173" w:rsidRPr="00CA70A9" w:rsidRDefault="00B81173" w:rsidP="00145875">
            <w:pPr>
              <w:pStyle w:val="TAC"/>
              <w:rPr>
                <w:rFonts w:cs="Arial"/>
                <w:lang w:eastAsia="ja-JP"/>
              </w:rPr>
            </w:pPr>
            <w:r w:rsidRPr="00CA70A9">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B81173" w:rsidRPr="00CA70A9" w:rsidRDefault="00B81173" w:rsidP="00A967D9">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B81173"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5EFCB7ED" w14:textId="23AE3C48" w:rsidR="00B81173" w:rsidRPr="00CA70A9" w:rsidRDefault="00B81173" w:rsidP="00D461AC">
            <w:pPr>
              <w:pStyle w:val="TAC"/>
              <w:rPr>
                <w:rFonts w:cs="Arial"/>
                <w:lang w:eastAsia="ja-JP"/>
              </w:rPr>
            </w:pPr>
            <w:r w:rsidRPr="00CA70A9">
              <w:t>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6E4B6E58" w:rsidR="00B81173" w:rsidRPr="00CA70A9" w:rsidRDefault="00B81173" w:rsidP="00D461AC">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t xml:space="preserve"> </w:t>
            </w:r>
            <w:r w:rsidRPr="00CA70A9">
              <w:t>applicable, unless stated differently in regional regulation.</w:t>
            </w:r>
          </w:p>
        </w:tc>
      </w:tr>
      <w:tr w:rsidR="00B81173"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AAAC886" w14:textId="77777777" w:rsidR="00B81173" w:rsidRPr="00CA70A9" w:rsidRDefault="00B81173" w:rsidP="00A967D9">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B81173" w:rsidRPr="00CA70A9" w:rsidRDefault="00B81173" w:rsidP="00A967D9">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B81173"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4286CD5D" w14:textId="67C3BF1E" w:rsidR="00B81173" w:rsidRPr="00CA70A9" w:rsidRDefault="00B81173" w:rsidP="00145875">
            <w:pPr>
              <w:pStyle w:val="TAC"/>
              <w:rPr>
                <w:rFonts w:cs="Arial"/>
                <w:lang w:eastAsia="ja-JP"/>
              </w:rPr>
            </w:pPr>
            <w:r w:rsidRPr="00CA70A9">
              <w:rPr>
                <w:rFonts w:cs="Arial"/>
              </w:rPr>
              <w:t>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881441F" w14:textId="5B87D4C3"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C3AE6B3" w14:textId="10D73205" w:rsidR="00B81173" w:rsidRPr="00CA70A9" w:rsidRDefault="00B81173" w:rsidP="00145875">
            <w:pPr>
              <w:pStyle w:val="TAC"/>
              <w:rPr>
                <w:rFonts w:cs="Arial"/>
                <w:lang w:eastAsia="ja-JP"/>
              </w:rPr>
            </w:pPr>
            <w:r w:rsidRPr="00CA70A9">
              <w:rPr>
                <w:rFonts w:cs="Arial"/>
              </w:rPr>
              <w:t>Tx 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77777777" w:rsidR="00B81173" w:rsidRPr="00CA70A9" w:rsidRDefault="00B81173" w:rsidP="00A967D9">
            <w:pPr>
              <w:pStyle w:val="TAL"/>
              <w:rPr>
                <w:rFonts w:cs="Arial"/>
                <w:lang w:eastAsia="ja-JP"/>
              </w:rPr>
            </w:pPr>
            <w:r w:rsidRPr="00CA70A9">
              <w:rPr>
                <w:rFonts w:cs="Arial"/>
                <w:lang w:eastAsia="ja-JP"/>
              </w:rPr>
              <w:t xml:space="preserve">Category A or Category B spurious emission limits, as defined in ITU-R Recommendation SM.329 [2], may apply regionally.  </w:t>
            </w:r>
          </w:p>
          <w:p w14:paraId="01538D1D" w14:textId="2AA69C3F"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5D311D9C" w14:textId="50F5833A" w:rsidR="00B81173" w:rsidRPr="00CA70A9" w:rsidRDefault="00B81173" w:rsidP="00145875">
            <w:pPr>
              <w:pStyle w:val="TAC"/>
              <w:rPr>
                <w:rFonts w:cs="Arial"/>
              </w:rPr>
            </w:pPr>
            <w:r w:rsidRPr="00CA70A9">
              <w:rPr>
                <w:rFonts w:cs="Arial"/>
              </w:rPr>
              <w:t>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B81173" w:rsidRPr="00CA70A9" w:rsidRDefault="00B81173" w:rsidP="00A967D9">
            <w:pPr>
              <w:pStyle w:val="TAL"/>
              <w:rPr>
                <w:rFonts w:cs="Arial"/>
                <w:lang w:eastAsia="ja-JP"/>
              </w:rPr>
            </w:pPr>
            <w:r w:rsidRPr="00CA70A9">
              <w:t>These requirements may be applied for the protection of system operating in frequency ranges other than the BS operating band.</w:t>
            </w:r>
          </w:p>
        </w:tc>
      </w:tr>
      <w:tr w:rsidR="00B81173"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43A5D63F" w14:textId="51C9C4A2" w:rsidR="00B81173" w:rsidRPr="00CA70A9" w:rsidRDefault="00B81173" w:rsidP="00145875">
            <w:pPr>
              <w:pStyle w:val="TAC"/>
              <w:rPr>
                <w:rFonts w:cs="Arial"/>
              </w:rPr>
            </w:pPr>
            <w:r w:rsidRPr="00CA70A9">
              <w:t>Rx 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44896793"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752C7DFD"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1E45769D"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69E431AF" w14:textId="6DD94D90" w:rsidR="00B81173" w:rsidRPr="00CA70A9" w:rsidRDefault="00B81173" w:rsidP="00A967D9">
            <w:pPr>
              <w:pStyle w:val="TAC"/>
              <w:rPr>
                <w:rFonts w:cs="Arial"/>
              </w:rPr>
            </w:pPr>
          </w:p>
        </w:tc>
        <w:tc>
          <w:tcPr>
            <w:tcW w:w="3040" w:type="pct"/>
            <w:tcBorders>
              <w:top w:val="single" w:sz="4" w:space="0" w:color="auto"/>
              <w:left w:val="single" w:sz="4" w:space="0" w:color="auto"/>
              <w:bottom w:val="single" w:sz="4" w:space="0" w:color="auto"/>
              <w:right w:val="single" w:sz="4" w:space="0" w:color="auto"/>
            </w:tcBorders>
          </w:tcPr>
          <w:p w14:paraId="7252FFCE" w14:textId="15A8D359" w:rsidR="00B81173" w:rsidRPr="00CA70A9" w:rsidRDefault="00B81173" w:rsidP="00A967D9">
            <w:pPr>
              <w:pStyle w:val="TAL"/>
              <w:rPr>
                <w:rFonts w:cs="Arial"/>
                <w:lang w:eastAsia="ja-JP"/>
              </w:rPr>
            </w:pP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rFonts w:cs="v4.2.0"/>
        </w:rPr>
      </w:pPr>
      <w:bookmarkStart w:id="73" w:name="_Toc440014524"/>
      <w:bookmarkStart w:id="74" w:name="_Toc481685279"/>
      <w:bookmarkStart w:id="75" w:name="_Toc515525757"/>
      <w:r w:rsidRPr="00E2693F">
        <w:rPr>
          <w:rFonts w:cs="v4.2.0"/>
        </w:rPr>
        <w:lastRenderedPageBreak/>
        <w:t>4.</w:t>
      </w:r>
      <w:r w:rsidR="005E656E">
        <w:rPr>
          <w:rFonts w:cs="v4.2.0"/>
        </w:rPr>
        <w:t>5</w:t>
      </w:r>
      <w:r w:rsidR="000E354B">
        <w:rPr>
          <w:rFonts w:cs="v4.2.0"/>
        </w:rPr>
        <w:tab/>
        <w:t>BS c</w:t>
      </w:r>
      <w:r w:rsidRPr="00E2693F">
        <w:rPr>
          <w:rFonts w:cs="v4.2.0"/>
        </w:rPr>
        <w:t>onfigurations</w:t>
      </w:r>
      <w:bookmarkEnd w:id="73"/>
      <w:bookmarkEnd w:id="74"/>
      <w:bookmarkEnd w:id="75"/>
    </w:p>
    <w:p w14:paraId="18221EF8" w14:textId="77777777" w:rsidR="00CB7B14" w:rsidRPr="00CA70A9" w:rsidRDefault="00CB7B14" w:rsidP="00CB7B14">
      <w:pPr>
        <w:pStyle w:val="Heading3"/>
      </w:pPr>
      <w:bookmarkStart w:id="76" w:name="_Toc506829378"/>
      <w:bookmarkStart w:id="77" w:name="_Toc515525758"/>
      <w:r w:rsidRPr="00CA70A9">
        <w:t>4.5.1</w:t>
      </w:r>
      <w:r w:rsidRPr="00CA70A9">
        <w:tab/>
      </w:r>
      <w:r w:rsidRPr="00CA70A9">
        <w:rPr>
          <w:i/>
        </w:rPr>
        <w:t>BS type 1-C</w:t>
      </w:r>
      <w:bookmarkEnd w:id="76"/>
      <w:bookmarkEnd w:id="77"/>
    </w:p>
    <w:p w14:paraId="700ADC98" w14:textId="77777777" w:rsidR="00CB7B14" w:rsidRPr="00CA70A9" w:rsidRDefault="00CB7B14" w:rsidP="00CB7B14">
      <w:pPr>
        <w:pStyle w:val="Heading4"/>
      </w:pPr>
      <w:bookmarkStart w:id="78" w:name="_Toc494407553"/>
      <w:bookmarkStart w:id="79" w:name="_Toc506829379"/>
      <w:bookmarkStart w:id="80" w:name="_Toc515525759"/>
      <w:r w:rsidRPr="00CA70A9">
        <w:t>4.5.1.1</w:t>
      </w:r>
      <w:r w:rsidRPr="00CA70A9">
        <w:tab/>
        <w:t>Transmit configurations</w:t>
      </w:r>
      <w:bookmarkEnd w:id="78"/>
      <w:bookmarkEnd w:id="79"/>
      <w:bookmarkEnd w:id="80"/>
    </w:p>
    <w:p w14:paraId="6BBD9E84" w14:textId="77777777" w:rsidR="00CB7B14" w:rsidRPr="00CA70A9" w:rsidRDefault="00CB7B14" w:rsidP="00CB7B14">
      <w:pPr>
        <w:pStyle w:val="Guidance"/>
      </w:pPr>
      <w:r w:rsidRPr="00CA70A9">
        <w:t>Further consideration needed whether to reuse subclause 4.5.7 from 36.141 (i.e. “BS using antenna arrays”).</w:t>
      </w:r>
    </w:p>
    <w:p w14:paraId="64770BFC" w14:textId="77777777" w:rsidR="00CB7B14" w:rsidRPr="00CA70A9" w:rsidRDefault="00CB7B14" w:rsidP="00CB7B14">
      <w:pPr>
        <w:pStyle w:val="Heading5"/>
      </w:pPr>
      <w:bookmarkStart w:id="81" w:name="_Toc506829380"/>
      <w:bookmarkStart w:id="82" w:name="_Toc515525760"/>
      <w:r w:rsidRPr="00CA70A9">
        <w:t>4.5.1.1.1</w:t>
      </w:r>
      <w:r w:rsidRPr="00CA70A9">
        <w:tab/>
        <w:t>General</w:t>
      </w:r>
      <w:bookmarkEnd w:id="81"/>
      <w:bookmarkEnd w:id="82"/>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83" w:name="_MON_1106037551"/>
    <w:bookmarkStart w:id="84" w:name="_MON_1106051040"/>
    <w:bookmarkStart w:id="85" w:name="_MON_1106136882"/>
    <w:bookmarkEnd w:id="83"/>
    <w:bookmarkEnd w:id="84"/>
    <w:bookmarkEnd w:id="85"/>
    <w:bookmarkStart w:id="86" w:name="_MON_1105856707"/>
    <w:bookmarkEnd w:id="86"/>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pt;height:126.25pt" o:ole="" fillcolor="window">
            <v:imagedata r:id="rId15" o:title=""/>
          </v:shape>
          <o:OLEObject Type="Embed" ProgID="Word.Picture.8" ShapeID="_x0000_i1025" DrawAspect="Content" ObjectID="_1589914868" r:id="rId16"/>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Heading5"/>
      </w:pPr>
      <w:bookmarkStart w:id="87" w:name="_Toc494407554"/>
      <w:bookmarkStart w:id="88" w:name="_Toc506829381"/>
      <w:bookmarkStart w:id="89" w:name="_Toc515525761"/>
      <w:r w:rsidRPr="00CA70A9">
        <w:t>4.5.1.1.2</w:t>
      </w:r>
      <w:r w:rsidRPr="00CA70A9">
        <w:tab/>
        <w:t>Transmission with multiple transmitter antenna connectors</w:t>
      </w:r>
      <w:bookmarkEnd w:id="87"/>
      <w:bookmarkEnd w:id="88"/>
      <w:bookmarkEnd w:id="89"/>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transmitter </w:t>
      </w:r>
      <w:r w:rsidRPr="00AC4FEE">
        <w:rPr>
          <w:i/>
        </w:rPr>
        <w:t>antenna connector</w:t>
      </w:r>
      <w:r w:rsidRPr="00CA70A9">
        <w:rPr>
          <w:rFonts w:cs="v4.2.0"/>
        </w:rPr>
        <w:t xml:space="preserve"> in the case of transmission with multiple transmitter </w:t>
      </w:r>
      <w:r w:rsidRPr="00AC4FEE">
        <w:rPr>
          <w:rFonts w:cs="v4.2.0"/>
          <w:i/>
        </w:rPr>
        <w:t>antenna connectors</w:t>
      </w:r>
      <w:r w:rsidRPr="00CA70A9">
        <w:rPr>
          <w:rFonts w:cs="v4.2.0"/>
        </w:rPr>
        <w:t>.</w:t>
      </w:r>
    </w:p>
    <w:p w14:paraId="25757085" w14:textId="77777777" w:rsidR="00CB7B14" w:rsidRPr="00CA70A9" w:rsidRDefault="00CB7B14" w:rsidP="00CB7B14">
      <w:pPr>
        <w:rPr>
          <w:rFonts w:cs="v4.2.0"/>
        </w:rPr>
      </w:pPr>
      <w:r w:rsidRPr="00CA70A9">
        <w:t xml:space="preserve">Transmitter requirements are tested at the </w:t>
      </w:r>
      <w:r w:rsidRPr="00AC4FEE">
        <w:rPr>
          <w:i/>
        </w:rPr>
        <w:t>antenna connector</w:t>
      </w:r>
      <w:r w:rsidRPr="00CA70A9">
        <w:t xml:space="preserve">, with the remaining </w:t>
      </w:r>
      <w:r w:rsidRPr="00AC4FEE">
        <w:rPr>
          <w:i/>
        </w:rPr>
        <w:t>antenna connector(s)</w:t>
      </w:r>
      <w:r w:rsidRPr="00CA70A9">
        <w:t xml:space="preserve"> being terminated. If the manufacturer has declared the transmitter paths to be equivalent, it is sufficient to measure the signal at any one of the transmitter </w:t>
      </w:r>
      <w:r w:rsidRPr="00AC4FEE">
        <w:rPr>
          <w:i/>
        </w:rPr>
        <w:t>antenna connectors</w:t>
      </w:r>
      <w:r w:rsidRPr="00CA70A9">
        <w:rPr>
          <w:rFonts w:cs="v4.2.0"/>
        </w:rPr>
        <w:t>.</w:t>
      </w:r>
    </w:p>
    <w:p w14:paraId="256A5A30" w14:textId="77777777" w:rsidR="00CB7B14" w:rsidRPr="00CA70A9" w:rsidRDefault="00CB7B14" w:rsidP="00CB7B14">
      <w:pPr>
        <w:pStyle w:val="Heading4"/>
      </w:pPr>
      <w:bookmarkStart w:id="90" w:name="_Toc494407555"/>
      <w:bookmarkStart w:id="91" w:name="_Toc506829382"/>
      <w:bookmarkStart w:id="92" w:name="_Toc515525762"/>
      <w:r w:rsidRPr="00CA70A9">
        <w:t>4.5.1.2</w:t>
      </w:r>
      <w:r w:rsidRPr="00CA70A9">
        <w:tab/>
        <w:t>Receive configurations</w:t>
      </w:r>
      <w:bookmarkEnd w:id="90"/>
      <w:bookmarkEnd w:id="91"/>
      <w:bookmarkEnd w:id="92"/>
    </w:p>
    <w:p w14:paraId="7C129BEE" w14:textId="77777777" w:rsidR="00CB7B14" w:rsidRPr="00CA70A9" w:rsidRDefault="00CB7B14" w:rsidP="00CB7B14">
      <w:pPr>
        <w:pStyle w:val="Heading5"/>
      </w:pPr>
      <w:bookmarkStart w:id="93" w:name="_Toc506829383"/>
      <w:bookmarkStart w:id="94" w:name="_Toc515525763"/>
      <w:r w:rsidRPr="00CA70A9">
        <w:t>4.5.1.2.1</w:t>
      </w:r>
      <w:r w:rsidRPr="00CA70A9">
        <w:tab/>
        <w:t>General</w:t>
      </w:r>
      <w:bookmarkEnd w:id="93"/>
      <w:bookmarkEnd w:id="94"/>
    </w:p>
    <w:p w14:paraId="70F4F803" w14:textId="77777777" w:rsidR="00CB7B14" w:rsidRPr="00CA70A9" w:rsidRDefault="00CB7B14" w:rsidP="00CB7B14">
      <w:pPr>
        <w:rPr>
          <w:rFonts w:cs="v5.0.0"/>
        </w:rPr>
      </w:pPr>
      <w:r w:rsidRPr="00CA70A9">
        <w:rPr>
          <w:rFonts w:cs="v5.0.0"/>
        </w:rPr>
        <w:t xml:space="preserve">Unless otherwise stated, the receiver characteristics in clause 7 are specified at the BS </w:t>
      </w:r>
      <w:r w:rsidRPr="00AC4FEE">
        <w:rPr>
          <w:rFonts w:cs="v5.0.0"/>
          <w:i/>
        </w:rPr>
        <w:t>antenna connector</w:t>
      </w:r>
      <w:r w:rsidRPr="00CA70A9">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AC4FEE">
        <w:rPr>
          <w:rFonts w:cs="v5.0.0"/>
          <w:i/>
        </w:rPr>
        <w:t>antenna connector</w:t>
      </w:r>
      <w:r w:rsidRPr="00CA70A9">
        <w:rPr>
          <w:rFonts w:cs="v5.0.0"/>
        </w:rPr>
        <w:t xml:space="preserve"> (test port B).</w:t>
      </w:r>
    </w:p>
    <w:bookmarkStart w:id="95" w:name="_MON_1105856815"/>
    <w:bookmarkStart w:id="96" w:name="_MON_1106037602"/>
    <w:bookmarkEnd w:id="95"/>
    <w:bookmarkEnd w:id="96"/>
    <w:bookmarkStart w:id="97" w:name="_MON_1106051095"/>
    <w:bookmarkEnd w:id="97"/>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3.85pt;height:126.25pt" o:ole="" fillcolor="window">
            <v:imagedata r:id="rId17" o:title=""/>
          </v:shape>
          <o:OLEObject Type="Embed" ProgID="Word.Picture.8" ShapeID="_x0000_i1026" DrawAspect="Content" ObjectID="_1589914869" r:id="rId18"/>
        </w:object>
      </w:r>
    </w:p>
    <w:p w14:paraId="004ADBB5" w14:textId="77777777" w:rsidR="00CB7B14" w:rsidRPr="00CA70A9" w:rsidRDefault="00CB7B14" w:rsidP="00CB7B14">
      <w:pPr>
        <w:pStyle w:val="TF"/>
      </w:pPr>
      <w:r w:rsidRPr="00CA70A9">
        <w:t>Figure 4.5.1.2.1-1: Receiver test ports</w:t>
      </w:r>
    </w:p>
    <w:p w14:paraId="52DB5139" w14:textId="66573B61" w:rsidR="00CB7B14" w:rsidRPr="00CA70A9" w:rsidRDefault="00CB7B14" w:rsidP="00CB7B14">
      <w:pPr>
        <w:pStyle w:val="Heading5"/>
      </w:pPr>
      <w:bookmarkStart w:id="98" w:name="_Toc494407556"/>
      <w:bookmarkStart w:id="99" w:name="_Toc506829384"/>
      <w:bookmarkStart w:id="100" w:name="_Toc515525764"/>
      <w:r w:rsidRPr="00CA70A9">
        <w:t>4.5.1.2.</w:t>
      </w:r>
      <w:r w:rsidR="00145875">
        <w:t>2</w:t>
      </w:r>
      <w:r w:rsidRPr="00CA70A9">
        <w:tab/>
        <w:t>Reception with multiple receiver antenna connectors, receiver diversity</w:t>
      </w:r>
      <w:bookmarkEnd w:id="98"/>
      <w:bookmarkEnd w:id="99"/>
      <w:bookmarkEnd w:id="100"/>
    </w:p>
    <w:p w14:paraId="42C7CBF6" w14:textId="77777777" w:rsidR="00CB7B14" w:rsidRPr="00CA70A9" w:rsidRDefault="00CB7B14" w:rsidP="00CB7B14">
      <w:pPr>
        <w:rPr>
          <w:rFonts w:cs="v4.2.0"/>
        </w:rPr>
      </w:pPr>
      <w:r w:rsidRPr="00CA70A9">
        <w:rPr>
          <w:rFonts w:cs="v4.2.0"/>
        </w:rPr>
        <w:t xml:space="preserve">For the tests in clause 7 of the present document, the requirement applies at each receiver </w:t>
      </w:r>
      <w:r w:rsidRPr="00AC4FEE">
        <w:rPr>
          <w:rFonts w:cs="v4.2.0"/>
          <w:i/>
        </w:rPr>
        <w:t>antenna connector</w:t>
      </w:r>
      <w:r w:rsidRPr="00CA70A9">
        <w:rPr>
          <w:rFonts w:cs="v4.2.0"/>
        </w:rPr>
        <w:t xml:space="preserve"> for receivers with antenna diversity or in the case of multi-carrier reception with multiple receiver </w:t>
      </w:r>
      <w:r w:rsidRPr="00AC4FEE">
        <w:rPr>
          <w:rFonts w:cs="v4.2.0"/>
          <w:i/>
        </w:rPr>
        <w:t>antenna connectors</w:t>
      </w:r>
      <w:r w:rsidRPr="00CA70A9">
        <w:rPr>
          <w:rFonts w:cs="v4.2.0"/>
        </w:rPr>
        <w:t>.</w:t>
      </w:r>
    </w:p>
    <w:p w14:paraId="05E87F0D" w14:textId="77777777" w:rsidR="00CB7B14" w:rsidRDefault="00CB7B14" w:rsidP="00CB7B14">
      <w:pPr>
        <w:rPr>
          <w:rFonts w:cs="v4.2.0"/>
        </w:rPr>
      </w:pPr>
      <w:r w:rsidRPr="00CA70A9">
        <w:t xml:space="preserve">Receiver requirements are tested at the </w:t>
      </w:r>
      <w:r w:rsidRPr="00AC4FEE">
        <w:rPr>
          <w:i/>
        </w:rPr>
        <w:t>antenna connector</w:t>
      </w:r>
      <w:r w:rsidRPr="00CA70A9">
        <w:t xml:space="preserve">, with the remaining receiver(s) disabled or </w:t>
      </w:r>
      <w:r w:rsidRPr="00145875">
        <w:t>their</w:t>
      </w:r>
      <w:r w:rsidRPr="00AC4FEE">
        <w:rPr>
          <w:i/>
        </w:rPr>
        <w:t xml:space="preserve"> antenna connector(s)</w:t>
      </w:r>
      <w:r w:rsidRPr="00CA70A9">
        <w:t xml:space="preserve"> being terminated. If the manufacturer has declared the receiver paths to be equivalent, it is sufficient to apply the specified test signal at any one of the receiver </w:t>
      </w:r>
      <w:r w:rsidRPr="00AC4FEE">
        <w:rPr>
          <w:i/>
        </w:rPr>
        <w:t>antenna connectors</w:t>
      </w:r>
      <w:r w:rsidRPr="00CA70A9">
        <w:rPr>
          <w:rFonts w:cs="v4.2.0"/>
        </w:rPr>
        <w:t xml:space="preserve">. </w:t>
      </w:r>
    </w:p>
    <w:p w14:paraId="6CF853CB" w14:textId="77777777" w:rsidR="00145875" w:rsidRPr="00E3724E" w:rsidRDefault="00145875" w:rsidP="00145875">
      <w:pPr>
        <w:rPr>
          <w:noProof/>
        </w:rPr>
      </w:pPr>
      <w:r w:rsidRPr="00E3724E">
        <w:rPr>
          <w:noProof/>
        </w:rPr>
        <w:t xml:space="preserve">For a </w:t>
      </w:r>
      <w:r w:rsidRPr="00CE7597">
        <w:rPr>
          <w:i/>
          <w:noProof/>
        </w:rPr>
        <w:t>BS type 1-C</w:t>
      </w:r>
      <w:r>
        <w:rPr>
          <w:noProof/>
        </w:rPr>
        <w:t xml:space="preserve"> supporting </w:t>
      </w:r>
      <w:r w:rsidRPr="00E3724E">
        <w:rPr>
          <w:noProof/>
        </w:rPr>
        <w:t>multi-band</w:t>
      </w:r>
      <w:r>
        <w:rPr>
          <w:noProof/>
        </w:rPr>
        <w:t xml:space="preserve"> operation</w:t>
      </w:r>
      <w:r w:rsidRPr="00E3724E">
        <w:rPr>
          <w:noProof/>
        </w:rPr>
        <w:t xml:space="preserve">, multi-band tests for </w:t>
      </w:r>
      <w:r>
        <w:rPr>
          <w:noProof/>
        </w:rPr>
        <w:t>[</w:t>
      </w:r>
      <w:r w:rsidRPr="00E3724E">
        <w:rPr>
          <w:noProof/>
        </w:rPr>
        <w:t>ACS, blocking and intermodulation</w:t>
      </w:r>
      <w:r>
        <w:rPr>
          <w:noProof/>
        </w:rPr>
        <w:t>]</w:t>
      </w:r>
      <w:r w:rsidRPr="00E3724E">
        <w:rPr>
          <w:noProof/>
        </w:rPr>
        <w:t xml:space="preserve"> are performed with the interferer(s) applied to each </w:t>
      </w:r>
      <w:r w:rsidRPr="00CE7597">
        <w:rPr>
          <w:i/>
          <w:noProof/>
        </w:rPr>
        <w:t>antenna connector</w:t>
      </w:r>
      <w:r w:rsidRPr="00E3724E">
        <w:rPr>
          <w:noProof/>
        </w:rPr>
        <w:t xml:space="preserve"> mapped to the receiver for the wanted signal(s), however only to one </w:t>
      </w:r>
      <w:r w:rsidRPr="004B5561">
        <w:rPr>
          <w:i/>
          <w:noProof/>
        </w:rPr>
        <w:t>antenna connector</w:t>
      </w:r>
      <w:r>
        <w:rPr>
          <w:noProof/>
        </w:rPr>
        <w:t xml:space="preserve"> </w:t>
      </w:r>
      <w:r w:rsidRPr="00E3724E">
        <w:rPr>
          <w:noProof/>
        </w:rPr>
        <w:t xml:space="preserve">at a time. </w:t>
      </w:r>
      <w:r w:rsidRPr="00CE7597">
        <w:rPr>
          <w:i/>
          <w:noProof/>
        </w:rPr>
        <w:t>Antenna connectors</w:t>
      </w:r>
      <w:r w:rsidRPr="00E3724E">
        <w:rPr>
          <w:noProof/>
        </w:rPr>
        <w:t xml:space="preserve"> to which no signals are applied are terminated.</w:t>
      </w:r>
    </w:p>
    <w:p w14:paraId="435ED1AA" w14:textId="43DC74AA" w:rsidR="00CB7B14" w:rsidRPr="00CA70A9" w:rsidRDefault="00CB7B14" w:rsidP="00CB7B14">
      <w:pPr>
        <w:rPr>
          <w:rFonts w:eastAsia="SimSun"/>
          <w:i/>
          <w:color w:val="0000FF"/>
        </w:rPr>
      </w:pPr>
      <w:bookmarkStart w:id="101" w:name="_Toc494407557"/>
      <w:bookmarkStart w:id="102" w:name="_Toc506829385"/>
    </w:p>
    <w:p w14:paraId="279E4C96" w14:textId="77777777" w:rsidR="00CB7B14" w:rsidRPr="00CA70A9" w:rsidRDefault="00CB7B14" w:rsidP="00CB7B14">
      <w:pPr>
        <w:pStyle w:val="Heading4"/>
      </w:pPr>
      <w:bookmarkStart w:id="103" w:name="_Toc515525765"/>
      <w:r w:rsidRPr="00CA70A9">
        <w:t>4.5.1.3</w:t>
      </w:r>
      <w:r w:rsidRPr="00CA70A9">
        <w:tab/>
        <w:t>Duplexers</w:t>
      </w:r>
      <w:bookmarkEnd w:id="101"/>
      <w:bookmarkEnd w:id="102"/>
      <w:bookmarkEnd w:id="103"/>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77777777" w:rsidR="00CB7B14" w:rsidRPr="00CA70A9" w:rsidRDefault="00CB7B14" w:rsidP="00CB7B14">
      <w:pPr>
        <w:pStyle w:val="B1"/>
        <w:rPr>
          <w:rFonts w:cs="v4.2.0"/>
        </w:rPr>
      </w:pPr>
      <w:r w:rsidRPr="00CA70A9">
        <w:rPr>
          <w:rFonts w:cs="v4.2.0"/>
        </w:rPr>
        <w:t>1)</w:t>
      </w:r>
      <w:r w:rsidRPr="00CA70A9">
        <w:rPr>
          <w:rFonts w:cs="v4.2.0"/>
        </w:rPr>
        <w:tab/>
        <w:t>subclause 6.2, base station output power, for the highest static power step only, if this is measured at the antenna connector;</w:t>
      </w:r>
    </w:p>
    <w:p w14:paraId="00AE1586" w14:textId="77777777" w:rsidR="00CB7B14" w:rsidRPr="00CA70A9" w:rsidRDefault="00CB7B14" w:rsidP="00CB7B14">
      <w:pPr>
        <w:pStyle w:val="B1"/>
        <w:rPr>
          <w:rFonts w:cs="v4.2.0"/>
        </w:rPr>
      </w:pPr>
      <w:r w:rsidRPr="00CA70A9">
        <w:rPr>
          <w:rFonts w:cs="v4.2.0"/>
        </w:rPr>
        <w:t>2)</w:t>
      </w:r>
      <w:r w:rsidRPr="00CA70A9">
        <w:rPr>
          <w:rFonts w:cs="v4.2.0"/>
        </w:rPr>
        <w:tab/>
        <w:t>subclause 6.6, unwanted emissions; outside the BS transmit band;</w:t>
      </w:r>
    </w:p>
    <w:p w14:paraId="317C5992" w14:textId="77777777" w:rsidR="00CB7B14" w:rsidRPr="00CA70A9" w:rsidRDefault="00CB7B14" w:rsidP="00CB7B14">
      <w:pPr>
        <w:pStyle w:val="B1"/>
        <w:rPr>
          <w:rFonts w:cs="v4.2.0"/>
        </w:rPr>
      </w:pPr>
      <w:r w:rsidRPr="00CA70A9">
        <w:rPr>
          <w:rFonts w:cs="v4.2.0"/>
        </w:rPr>
        <w:t>3)</w:t>
      </w:r>
      <w:r w:rsidRPr="00CA70A9">
        <w:rPr>
          <w:rFonts w:cs="v4.2.0"/>
        </w:rPr>
        <w:tab/>
        <w:t>subclause 6.6.4.5.3, protection of the BS receiver;</w:t>
      </w:r>
    </w:p>
    <w:p w14:paraId="0A85101C" w14:textId="77777777" w:rsidR="00CB7B14" w:rsidRPr="00CA70A9" w:rsidRDefault="00CB7B14" w:rsidP="00CB7B14">
      <w:pPr>
        <w:pStyle w:val="B1"/>
        <w:rPr>
          <w:rFonts w:cs="v4.2.0"/>
        </w:rPr>
      </w:pPr>
      <w:r w:rsidRPr="00CA70A9">
        <w:rPr>
          <w:rFonts w:cs="v4.2.0"/>
        </w:rPr>
        <w:t>4)</w:t>
      </w:r>
      <w:r w:rsidRPr="00CA70A9">
        <w:rPr>
          <w:rFonts w:cs="v4.2.0"/>
        </w:rPr>
        <w:tab/>
        <w:t>subclause 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7AAD8889" w:rsidR="00CB7B14" w:rsidRPr="00CA70A9" w:rsidRDefault="00CB7B14" w:rsidP="00CB7B14">
      <w:pPr>
        <w:pStyle w:val="NO"/>
        <w:rPr>
          <w:rFonts w:cs="v4.2.0"/>
        </w:rPr>
      </w:pPr>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r w:rsidR="00D461AC">
        <w:rPr>
          <w:rFonts w:cs="v4.2.0"/>
        </w:rPr>
        <w:t>NR-</w:t>
      </w:r>
      <w:r w:rsidRPr="00CA70A9">
        <w:rPr>
          <w:rFonts w:cs="v4.2.0"/>
        </w:rPr>
        <w:t xml:space="preserve">ARFCNs to minimize intermodulation products falling on receive channels. For testing of complete conformance, an operator may specify the </w:t>
      </w:r>
      <w:r w:rsidR="00D461AC">
        <w:rPr>
          <w:rFonts w:cs="v4.2.0"/>
        </w:rPr>
        <w:t>NR-</w:t>
      </w:r>
      <w:r w:rsidRPr="00CA70A9">
        <w:rPr>
          <w:rFonts w:cs="v4.2.0"/>
        </w:rPr>
        <w:t>ARFCNs to be used.</w:t>
      </w:r>
    </w:p>
    <w:p w14:paraId="131E69A9" w14:textId="77777777" w:rsidR="00CB7B14" w:rsidRPr="00CA70A9" w:rsidRDefault="00CB7B14" w:rsidP="00CB7B14">
      <w:pPr>
        <w:pStyle w:val="Heading4"/>
      </w:pPr>
      <w:bookmarkStart w:id="104" w:name="_Toc494407558"/>
      <w:bookmarkStart w:id="105" w:name="_Toc506829386"/>
      <w:bookmarkStart w:id="106" w:name="_Toc515525766"/>
      <w:r w:rsidRPr="00CA70A9">
        <w:lastRenderedPageBreak/>
        <w:t>4.5.1.4</w:t>
      </w:r>
      <w:r w:rsidRPr="00CA70A9">
        <w:tab/>
        <w:t>Power supply options</w:t>
      </w:r>
      <w:bookmarkEnd w:id="104"/>
      <w:bookmarkEnd w:id="105"/>
      <w:bookmarkEnd w:id="106"/>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Heading4"/>
      </w:pPr>
      <w:bookmarkStart w:id="107" w:name="_Toc494407559"/>
      <w:bookmarkStart w:id="108" w:name="_Toc506829387"/>
      <w:bookmarkStart w:id="109" w:name="_Toc515525767"/>
      <w:r w:rsidRPr="00CA70A9">
        <w:t>4.5.1.5</w:t>
      </w:r>
      <w:r w:rsidRPr="00CA70A9">
        <w:tab/>
        <w:t>Ancillary RF amplifiers</w:t>
      </w:r>
      <w:bookmarkEnd w:id="107"/>
      <w:bookmarkEnd w:id="108"/>
      <w:bookmarkEnd w:id="109"/>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r w:rsidRPr="00CA70A9">
              <w:rPr>
                <w:rFonts w:cs="v4.2.0"/>
              </w:rPr>
              <w:t>Subclause</w:t>
            </w:r>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77777777" w:rsidR="00CB7B14" w:rsidRPr="00CA70A9" w:rsidRDefault="00CB7B14" w:rsidP="00A967D9">
            <w:pPr>
              <w:pStyle w:val="TAH"/>
              <w:rPr>
                <w:rFonts w:cs="v4.2.0"/>
              </w:rPr>
            </w:pPr>
            <w:r w:rsidRPr="00CA70A9">
              <w:rPr>
                <w:rFonts w:cs="v4.2.0"/>
              </w:rPr>
              <w:t>TX/RX amplifiers combined (Note)</w:t>
            </w:r>
          </w:p>
        </w:tc>
      </w:tr>
      <w:tr w:rsidR="00CB7B14" w:rsidRPr="00CA70A9" w14:paraId="3C604688" w14:textId="77777777" w:rsidTr="00A967D9">
        <w:trPr>
          <w:cantSplit/>
          <w:jc w:val="center"/>
        </w:trPr>
        <w:tc>
          <w:tcPr>
            <w:tcW w:w="1188" w:type="dxa"/>
            <w:vMerge/>
            <w:tcBorders>
              <w:left w:val="single" w:sz="6" w:space="0" w:color="auto"/>
            </w:tcBorders>
          </w:tcPr>
          <w:p w14:paraId="0269796A" w14:textId="77777777" w:rsidR="00CB7B14" w:rsidRPr="00CA70A9" w:rsidRDefault="00CB7B14" w:rsidP="00A967D9">
            <w:pPr>
              <w:pStyle w:val="TAH"/>
              <w:rPr>
                <w:rFonts w:cs="v4.2.0"/>
              </w:rPr>
            </w:pPr>
          </w:p>
        </w:tc>
        <w:tc>
          <w:tcPr>
            <w:tcW w:w="1559" w:type="dxa"/>
          </w:tcPr>
          <w:p w14:paraId="23637AE0" w14:textId="77777777" w:rsidR="00CB7B14" w:rsidRPr="00CA70A9" w:rsidRDefault="00CB7B14" w:rsidP="00A967D9">
            <w:pPr>
              <w:pStyle w:val="TAC"/>
              <w:rPr>
                <w:rFonts w:cs="v4.2.0"/>
              </w:rPr>
            </w:pPr>
          </w:p>
        </w:tc>
        <w:tc>
          <w:tcPr>
            <w:tcW w:w="1985" w:type="dxa"/>
          </w:tcPr>
          <w:p w14:paraId="3A6DB307" w14:textId="77777777" w:rsidR="00CB7B14" w:rsidRPr="00CA70A9" w:rsidRDefault="00CB7B14" w:rsidP="00A967D9">
            <w:pPr>
              <w:pStyle w:val="TAC"/>
              <w:rPr>
                <w:rFonts w:ascii="Helvetica" w:hAnsi="Helvetica" w:cs="v4.2.0"/>
                <w:caps/>
              </w:rPr>
            </w:pPr>
          </w:p>
        </w:tc>
        <w:tc>
          <w:tcPr>
            <w:tcW w:w="1843" w:type="dxa"/>
          </w:tcPr>
          <w:p w14:paraId="1D79E13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67C2EF39" w14:textId="77777777" w:rsidR="00CB7B14" w:rsidRPr="00CA70A9" w:rsidRDefault="00CB7B14" w:rsidP="00A967D9">
            <w:pPr>
              <w:pStyle w:val="TAC"/>
              <w:rPr>
                <w:rFonts w:ascii="Helvetica" w:hAnsi="Helvetica" w:cs="v4.2.0"/>
                <w:caps/>
              </w:rPr>
            </w:pPr>
          </w:p>
        </w:tc>
      </w:tr>
      <w:tr w:rsidR="00CB7B14" w:rsidRPr="00CA70A9" w14:paraId="524C53CF" w14:textId="77777777" w:rsidTr="00A967D9">
        <w:trPr>
          <w:cantSplit/>
          <w:jc w:val="center"/>
        </w:trPr>
        <w:tc>
          <w:tcPr>
            <w:tcW w:w="1188" w:type="dxa"/>
            <w:vMerge/>
            <w:tcBorders>
              <w:left w:val="single" w:sz="6" w:space="0" w:color="auto"/>
            </w:tcBorders>
          </w:tcPr>
          <w:p w14:paraId="547EADAA" w14:textId="77777777" w:rsidR="00CB7B14" w:rsidRPr="00CA70A9" w:rsidRDefault="00CB7B14" w:rsidP="00A967D9">
            <w:pPr>
              <w:pStyle w:val="TAH"/>
              <w:rPr>
                <w:rFonts w:cs="v4.2.0"/>
              </w:rPr>
            </w:pPr>
          </w:p>
        </w:tc>
        <w:tc>
          <w:tcPr>
            <w:tcW w:w="1559" w:type="dxa"/>
          </w:tcPr>
          <w:p w14:paraId="1AD93FEE" w14:textId="77777777" w:rsidR="00CB7B14" w:rsidRPr="00CA70A9" w:rsidRDefault="00CB7B14" w:rsidP="00A967D9">
            <w:pPr>
              <w:pStyle w:val="TAC"/>
              <w:rPr>
                <w:rFonts w:cs="v4.2.0"/>
              </w:rPr>
            </w:pPr>
          </w:p>
        </w:tc>
        <w:tc>
          <w:tcPr>
            <w:tcW w:w="1985" w:type="dxa"/>
          </w:tcPr>
          <w:p w14:paraId="1B7659E4" w14:textId="77777777" w:rsidR="00CB7B14" w:rsidRPr="00CA70A9" w:rsidRDefault="00CB7B14" w:rsidP="00A967D9">
            <w:pPr>
              <w:pStyle w:val="TAC"/>
              <w:rPr>
                <w:rFonts w:ascii="Helvetica" w:hAnsi="Helvetica" w:cs="v4.2.0"/>
                <w:caps/>
              </w:rPr>
            </w:pPr>
          </w:p>
        </w:tc>
        <w:tc>
          <w:tcPr>
            <w:tcW w:w="1843" w:type="dxa"/>
          </w:tcPr>
          <w:p w14:paraId="26633DCC"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84676E7" w14:textId="77777777" w:rsidR="00CB7B14" w:rsidRPr="00CA70A9" w:rsidRDefault="00CB7B14" w:rsidP="00A967D9">
            <w:pPr>
              <w:pStyle w:val="TAC"/>
              <w:rPr>
                <w:rFonts w:ascii="Helvetica" w:hAnsi="Helvetica" w:cs="v4.2.0"/>
                <w:caps/>
              </w:rPr>
            </w:pPr>
          </w:p>
        </w:tc>
      </w:tr>
      <w:tr w:rsidR="00CB7B14" w:rsidRPr="00CA70A9" w14:paraId="60A3842C" w14:textId="77777777" w:rsidTr="00A967D9">
        <w:trPr>
          <w:cantSplit/>
          <w:jc w:val="center"/>
        </w:trPr>
        <w:tc>
          <w:tcPr>
            <w:tcW w:w="1188" w:type="dxa"/>
            <w:vMerge/>
            <w:tcBorders>
              <w:left w:val="single" w:sz="6" w:space="0" w:color="auto"/>
            </w:tcBorders>
          </w:tcPr>
          <w:p w14:paraId="55380883" w14:textId="77777777" w:rsidR="00CB7B14" w:rsidRPr="00CA70A9" w:rsidRDefault="00CB7B14" w:rsidP="00A967D9">
            <w:pPr>
              <w:pStyle w:val="TAH"/>
              <w:rPr>
                <w:rFonts w:cs="v4.2.0"/>
              </w:rPr>
            </w:pPr>
          </w:p>
        </w:tc>
        <w:tc>
          <w:tcPr>
            <w:tcW w:w="1559" w:type="dxa"/>
          </w:tcPr>
          <w:p w14:paraId="61AB5B09" w14:textId="77777777" w:rsidR="00CB7B14" w:rsidRPr="00CA70A9" w:rsidRDefault="00CB7B14" w:rsidP="00A967D9">
            <w:pPr>
              <w:pStyle w:val="TAC"/>
              <w:rPr>
                <w:rFonts w:cs="v4.2.0"/>
              </w:rPr>
            </w:pPr>
          </w:p>
        </w:tc>
        <w:tc>
          <w:tcPr>
            <w:tcW w:w="1985" w:type="dxa"/>
          </w:tcPr>
          <w:p w14:paraId="05D0531F" w14:textId="77777777" w:rsidR="00CB7B14" w:rsidRPr="00CA70A9" w:rsidRDefault="00CB7B14" w:rsidP="00A967D9">
            <w:pPr>
              <w:pStyle w:val="TAC"/>
              <w:rPr>
                <w:rFonts w:ascii="Helvetica" w:hAnsi="Helvetica" w:cs="v4.2.0"/>
                <w:caps/>
              </w:rPr>
            </w:pPr>
          </w:p>
        </w:tc>
        <w:tc>
          <w:tcPr>
            <w:tcW w:w="1843" w:type="dxa"/>
          </w:tcPr>
          <w:p w14:paraId="2411807D"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E7B060A" w14:textId="77777777" w:rsidR="00CB7B14" w:rsidRPr="00CA70A9" w:rsidRDefault="00CB7B14" w:rsidP="00A967D9">
            <w:pPr>
              <w:pStyle w:val="TAC"/>
              <w:rPr>
                <w:rFonts w:ascii="Helvetica" w:hAnsi="Helvetica" w:cs="v4.2.0"/>
                <w:caps/>
              </w:rPr>
            </w:pPr>
          </w:p>
        </w:tc>
      </w:tr>
      <w:tr w:rsidR="00CB7B14" w:rsidRPr="00CA70A9" w14:paraId="11BC465D" w14:textId="77777777" w:rsidTr="00A967D9">
        <w:trPr>
          <w:cantSplit/>
          <w:jc w:val="center"/>
        </w:trPr>
        <w:tc>
          <w:tcPr>
            <w:tcW w:w="1188" w:type="dxa"/>
            <w:vMerge/>
            <w:tcBorders>
              <w:left w:val="single" w:sz="6" w:space="0" w:color="auto"/>
            </w:tcBorders>
          </w:tcPr>
          <w:p w14:paraId="7C128451" w14:textId="77777777" w:rsidR="00CB7B14" w:rsidRPr="00CA70A9" w:rsidRDefault="00CB7B14" w:rsidP="00A967D9">
            <w:pPr>
              <w:pStyle w:val="TAH"/>
              <w:rPr>
                <w:rFonts w:cs="v4.2.0"/>
              </w:rPr>
            </w:pPr>
          </w:p>
        </w:tc>
        <w:tc>
          <w:tcPr>
            <w:tcW w:w="1559" w:type="dxa"/>
            <w:tcBorders>
              <w:bottom w:val="nil"/>
            </w:tcBorders>
          </w:tcPr>
          <w:p w14:paraId="6D6B0CB0" w14:textId="77777777" w:rsidR="00CB7B14" w:rsidRPr="00CA70A9" w:rsidRDefault="00CB7B14" w:rsidP="00A967D9">
            <w:pPr>
              <w:pStyle w:val="TAC"/>
              <w:rPr>
                <w:rFonts w:cs="v4.2.0"/>
              </w:rPr>
            </w:pPr>
          </w:p>
        </w:tc>
        <w:tc>
          <w:tcPr>
            <w:tcW w:w="1985" w:type="dxa"/>
            <w:tcBorders>
              <w:bottom w:val="nil"/>
            </w:tcBorders>
          </w:tcPr>
          <w:p w14:paraId="3ED2A01E" w14:textId="77777777" w:rsidR="00CB7B14" w:rsidRPr="00CA70A9" w:rsidRDefault="00CB7B14" w:rsidP="00A967D9">
            <w:pPr>
              <w:pStyle w:val="TAC"/>
              <w:rPr>
                <w:rFonts w:ascii="Helvetica" w:hAnsi="Helvetica" w:cs="v4.2.0"/>
                <w:caps/>
              </w:rPr>
            </w:pPr>
          </w:p>
        </w:tc>
        <w:tc>
          <w:tcPr>
            <w:tcW w:w="1843" w:type="dxa"/>
            <w:tcBorders>
              <w:bottom w:val="nil"/>
            </w:tcBorders>
          </w:tcPr>
          <w:p w14:paraId="31557332" w14:textId="77777777" w:rsidR="00CB7B14" w:rsidRPr="00CA70A9" w:rsidRDefault="00CB7B14" w:rsidP="00A967D9">
            <w:pPr>
              <w:pStyle w:val="TAC"/>
              <w:rPr>
                <w:rFonts w:ascii="Helvetica" w:hAnsi="Helvetica" w:cs="v4.2.0"/>
                <w:caps/>
              </w:rPr>
            </w:pPr>
          </w:p>
        </w:tc>
        <w:tc>
          <w:tcPr>
            <w:tcW w:w="2120" w:type="dxa"/>
            <w:tcBorders>
              <w:top w:val="single" w:sz="6" w:space="0" w:color="auto"/>
              <w:bottom w:val="nil"/>
              <w:right w:val="single" w:sz="6" w:space="0" w:color="auto"/>
            </w:tcBorders>
          </w:tcPr>
          <w:p w14:paraId="363105E7" w14:textId="77777777" w:rsidR="00CB7B14" w:rsidRPr="00CA70A9" w:rsidRDefault="00CB7B14" w:rsidP="00A967D9">
            <w:pPr>
              <w:pStyle w:val="TAC"/>
              <w:rPr>
                <w:rFonts w:ascii="Helvetica" w:hAnsi="Helvetica" w:cs="v4.2.0"/>
                <w:caps/>
              </w:rPr>
            </w:pPr>
          </w:p>
        </w:tc>
      </w:tr>
      <w:tr w:rsidR="00CB7B14"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CB7B14" w:rsidRPr="00CA70A9" w:rsidRDefault="00CB7B14" w:rsidP="00A967D9">
            <w:pPr>
              <w:pStyle w:val="TAH"/>
              <w:rPr>
                <w:rFonts w:cs="v4.2.0"/>
              </w:rPr>
            </w:pPr>
          </w:p>
        </w:tc>
        <w:tc>
          <w:tcPr>
            <w:tcW w:w="1559" w:type="dxa"/>
            <w:tcBorders>
              <w:top w:val="single" w:sz="6" w:space="0" w:color="auto"/>
              <w:bottom w:val="single" w:sz="6" w:space="0" w:color="auto"/>
              <w:right w:val="single" w:sz="6" w:space="0" w:color="auto"/>
            </w:tcBorders>
          </w:tcPr>
          <w:p w14:paraId="0E51AAB2"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CB7B14" w:rsidRPr="00CA70A9" w:rsidRDefault="00CB7B14" w:rsidP="00A967D9">
            <w:pPr>
              <w:pStyle w:val="TAC"/>
              <w:rPr>
                <w:rFonts w:ascii="Helvetica" w:hAnsi="Helvetica" w:cs="v4.2.0"/>
                <w:caps/>
              </w:rPr>
            </w:pPr>
          </w:p>
        </w:tc>
      </w:tr>
      <w:tr w:rsidR="00CB7B14"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CB7B14" w:rsidRPr="00CA70A9" w:rsidRDefault="00CB7B14" w:rsidP="00A967D9">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05B23C5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77777777" w:rsidR="00CB7B14" w:rsidRPr="00CA70A9" w:rsidRDefault="00CB7B14" w:rsidP="00A967D9">
            <w:pPr>
              <w:pStyle w:val="TAC"/>
              <w:rPr>
                <w:rFonts w:ascii="Helvetica" w:hAnsi="Helvetica" w:cs="v4.2.0"/>
                <w:caps/>
              </w:rPr>
            </w:pPr>
          </w:p>
        </w:tc>
      </w:tr>
      <w:tr w:rsidR="00CB7B14" w:rsidRPr="00CA70A9" w14:paraId="004AF218" w14:textId="77777777" w:rsidTr="00A967D9">
        <w:trPr>
          <w:cantSplit/>
          <w:jc w:val="center"/>
        </w:trPr>
        <w:tc>
          <w:tcPr>
            <w:tcW w:w="1188" w:type="dxa"/>
            <w:vMerge/>
            <w:tcBorders>
              <w:left w:val="single" w:sz="6" w:space="0" w:color="auto"/>
            </w:tcBorders>
          </w:tcPr>
          <w:p w14:paraId="3D22DE3F" w14:textId="77777777" w:rsidR="00CB7B14" w:rsidRPr="00CA70A9" w:rsidRDefault="00CB7B14" w:rsidP="00A967D9">
            <w:pPr>
              <w:pStyle w:val="TAH"/>
              <w:rPr>
                <w:rFonts w:cs="v4.2.0"/>
              </w:rPr>
            </w:pPr>
          </w:p>
        </w:tc>
        <w:tc>
          <w:tcPr>
            <w:tcW w:w="1559" w:type="dxa"/>
            <w:tcBorders>
              <w:top w:val="nil"/>
            </w:tcBorders>
          </w:tcPr>
          <w:p w14:paraId="7DB4F990" w14:textId="77777777" w:rsidR="00CB7B14" w:rsidRPr="00CA70A9" w:rsidRDefault="00CB7B14" w:rsidP="00A967D9">
            <w:pPr>
              <w:pStyle w:val="TAC"/>
              <w:rPr>
                <w:rFonts w:cs="v4.2.0"/>
              </w:rPr>
            </w:pPr>
          </w:p>
        </w:tc>
        <w:tc>
          <w:tcPr>
            <w:tcW w:w="1985" w:type="dxa"/>
            <w:tcBorders>
              <w:top w:val="nil"/>
            </w:tcBorders>
          </w:tcPr>
          <w:p w14:paraId="22D711FC" w14:textId="77777777" w:rsidR="00CB7B14" w:rsidRPr="00CA70A9" w:rsidRDefault="00CB7B14" w:rsidP="00A967D9">
            <w:pPr>
              <w:pStyle w:val="TAC"/>
              <w:rPr>
                <w:rFonts w:ascii="Helvetica" w:hAnsi="Helvetica" w:cs="v4.2.0"/>
                <w:caps/>
              </w:rPr>
            </w:pPr>
          </w:p>
        </w:tc>
        <w:tc>
          <w:tcPr>
            <w:tcW w:w="1843" w:type="dxa"/>
            <w:tcBorders>
              <w:top w:val="nil"/>
            </w:tcBorders>
          </w:tcPr>
          <w:p w14:paraId="2FD9B003" w14:textId="77777777" w:rsidR="00CB7B14" w:rsidRPr="00CA70A9" w:rsidRDefault="00CB7B14" w:rsidP="00A967D9">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77777777" w:rsidR="00CB7B14" w:rsidRPr="00CA70A9" w:rsidRDefault="00CB7B14" w:rsidP="00A967D9">
            <w:pPr>
              <w:pStyle w:val="TAC"/>
              <w:rPr>
                <w:rFonts w:ascii="Helvetica" w:hAnsi="Helvetica" w:cs="v4.2.0"/>
                <w:caps/>
              </w:rPr>
            </w:pPr>
          </w:p>
        </w:tc>
      </w:tr>
      <w:tr w:rsidR="00CB7B14" w:rsidRPr="00CA70A9" w14:paraId="783E968F" w14:textId="77777777" w:rsidTr="00A967D9">
        <w:trPr>
          <w:cantSplit/>
          <w:jc w:val="center"/>
        </w:trPr>
        <w:tc>
          <w:tcPr>
            <w:tcW w:w="1188" w:type="dxa"/>
            <w:vMerge/>
            <w:tcBorders>
              <w:left w:val="single" w:sz="6" w:space="0" w:color="auto"/>
            </w:tcBorders>
          </w:tcPr>
          <w:p w14:paraId="56364029" w14:textId="77777777" w:rsidR="00CB7B14" w:rsidRPr="00CA70A9" w:rsidRDefault="00CB7B14" w:rsidP="00A967D9">
            <w:pPr>
              <w:pStyle w:val="TAH"/>
              <w:rPr>
                <w:rFonts w:cs="v4.2.0"/>
              </w:rPr>
            </w:pPr>
          </w:p>
        </w:tc>
        <w:tc>
          <w:tcPr>
            <w:tcW w:w="1559" w:type="dxa"/>
          </w:tcPr>
          <w:p w14:paraId="7A483CA2" w14:textId="77777777" w:rsidR="00CB7B14" w:rsidRPr="00CA70A9" w:rsidRDefault="00CB7B14" w:rsidP="00A967D9">
            <w:pPr>
              <w:pStyle w:val="TAC"/>
              <w:rPr>
                <w:rFonts w:cs="v4.2.0"/>
              </w:rPr>
            </w:pPr>
          </w:p>
        </w:tc>
        <w:tc>
          <w:tcPr>
            <w:tcW w:w="1985" w:type="dxa"/>
          </w:tcPr>
          <w:p w14:paraId="404B15FA" w14:textId="77777777" w:rsidR="00CB7B14" w:rsidRPr="00CA70A9" w:rsidRDefault="00CB7B14" w:rsidP="00A967D9">
            <w:pPr>
              <w:pStyle w:val="TAC"/>
              <w:rPr>
                <w:rFonts w:ascii="Helvetica" w:hAnsi="Helvetica" w:cs="v4.2.0"/>
                <w:caps/>
              </w:rPr>
            </w:pPr>
          </w:p>
        </w:tc>
        <w:tc>
          <w:tcPr>
            <w:tcW w:w="1843" w:type="dxa"/>
          </w:tcPr>
          <w:p w14:paraId="1B96ECDE"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77777777" w:rsidR="00CB7B14" w:rsidRPr="00CA70A9" w:rsidRDefault="00CB7B14" w:rsidP="00A967D9">
            <w:pPr>
              <w:pStyle w:val="TAC"/>
              <w:rPr>
                <w:rFonts w:ascii="Helvetica" w:hAnsi="Helvetica" w:cs="v4.2.0"/>
                <w:caps/>
              </w:rPr>
            </w:pPr>
          </w:p>
        </w:tc>
      </w:tr>
      <w:tr w:rsidR="00CB7B14" w:rsidRPr="00CA70A9" w14:paraId="0766E4A7" w14:textId="77777777" w:rsidTr="00A967D9">
        <w:trPr>
          <w:cantSplit/>
          <w:jc w:val="center"/>
        </w:trPr>
        <w:tc>
          <w:tcPr>
            <w:tcW w:w="1188" w:type="dxa"/>
            <w:vMerge/>
            <w:tcBorders>
              <w:left w:val="single" w:sz="6" w:space="0" w:color="auto"/>
            </w:tcBorders>
          </w:tcPr>
          <w:p w14:paraId="1422EEED" w14:textId="77777777" w:rsidR="00CB7B14" w:rsidRPr="00CA70A9" w:rsidRDefault="00CB7B14" w:rsidP="00A967D9">
            <w:pPr>
              <w:pStyle w:val="TAH"/>
              <w:rPr>
                <w:rFonts w:cs="v4.2.0"/>
              </w:rPr>
            </w:pPr>
          </w:p>
        </w:tc>
        <w:tc>
          <w:tcPr>
            <w:tcW w:w="1559" w:type="dxa"/>
          </w:tcPr>
          <w:p w14:paraId="1B34C10F" w14:textId="77777777" w:rsidR="00CB7B14" w:rsidRPr="00CA70A9" w:rsidRDefault="00CB7B14" w:rsidP="00A967D9">
            <w:pPr>
              <w:pStyle w:val="TAC"/>
              <w:rPr>
                <w:rFonts w:cs="v4.2.0"/>
              </w:rPr>
            </w:pPr>
          </w:p>
        </w:tc>
        <w:tc>
          <w:tcPr>
            <w:tcW w:w="1985" w:type="dxa"/>
          </w:tcPr>
          <w:p w14:paraId="51DF1073" w14:textId="77777777" w:rsidR="00CB7B14" w:rsidRPr="00CA70A9" w:rsidRDefault="00CB7B14" w:rsidP="00A967D9">
            <w:pPr>
              <w:pStyle w:val="TAC"/>
              <w:rPr>
                <w:rFonts w:cs="Arial"/>
              </w:rPr>
            </w:pPr>
          </w:p>
        </w:tc>
        <w:tc>
          <w:tcPr>
            <w:tcW w:w="1843" w:type="dxa"/>
          </w:tcPr>
          <w:p w14:paraId="7586E7DC" w14:textId="77777777" w:rsidR="00CB7B14" w:rsidRPr="00CA70A9" w:rsidRDefault="00CB7B14" w:rsidP="00A967D9">
            <w:pPr>
              <w:pStyle w:val="TAC"/>
              <w:rPr>
                <w:rFonts w:cs="Arial"/>
              </w:rPr>
            </w:pPr>
          </w:p>
        </w:tc>
        <w:tc>
          <w:tcPr>
            <w:tcW w:w="2120" w:type="dxa"/>
            <w:tcBorders>
              <w:top w:val="single" w:sz="6" w:space="0" w:color="auto"/>
              <w:bottom w:val="single" w:sz="6" w:space="0" w:color="auto"/>
              <w:right w:val="single" w:sz="6" w:space="0" w:color="auto"/>
            </w:tcBorders>
          </w:tcPr>
          <w:p w14:paraId="5379EC31" w14:textId="77777777" w:rsidR="00CB7B14" w:rsidRPr="00CA70A9" w:rsidRDefault="00CB7B14" w:rsidP="00A967D9">
            <w:pPr>
              <w:pStyle w:val="TAC"/>
              <w:rPr>
                <w:rFonts w:cs="Arial"/>
              </w:rPr>
            </w:pPr>
          </w:p>
        </w:tc>
      </w:tr>
      <w:tr w:rsidR="00CB7B14" w:rsidRPr="00CA70A9" w14:paraId="7A6F6AB9" w14:textId="77777777" w:rsidTr="00A967D9">
        <w:trPr>
          <w:cantSplit/>
          <w:jc w:val="center"/>
        </w:trPr>
        <w:tc>
          <w:tcPr>
            <w:tcW w:w="1188" w:type="dxa"/>
            <w:vMerge/>
            <w:tcBorders>
              <w:left w:val="single" w:sz="6" w:space="0" w:color="auto"/>
            </w:tcBorders>
          </w:tcPr>
          <w:p w14:paraId="115E8DC6" w14:textId="77777777" w:rsidR="00CB7B14" w:rsidRPr="00CA70A9" w:rsidRDefault="00CB7B14" w:rsidP="00A967D9">
            <w:pPr>
              <w:pStyle w:val="TAH"/>
              <w:rPr>
                <w:rFonts w:cs="v4.2.0"/>
              </w:rPr>
            </w:pPr>
          </w:p>
        </w:tc>
        <w:tc>
          <w:tcPr>
            <w:tcW w:w="1559" w:type="dxa"/>
            <w:tcBorders>
              <w:bottom w:val="nil"/>
            </w:tcBorders>
          </w:tcPr>
          <w:p w14:paraId="737193C2" w14:textId="77777777" w:rsidR="00CB7B14" w:rsidRPr="00CA70A9" w:rsidRDefault="00CB7B14" w:rsidP="00A967D9">
            <w:pPr>
              <w:pStyle w:val="TAC"/>
              <w:rPr>
                <w:rFonts w:cs="v4.2.0"/>
              </w:rPr>
            </w:pPr>
          </w:p>
        </w:tc>
        <w:tc>
          <w:tcPr>
            <w:tcW w:w="1985" w:type="dxa"/>
            <w:tcBorders>
              <w:bottom w:val="nil"/>
            </w:tcBorders>
          </w:tcPr>
          <w:p w14:paraId="673E6778" w14:textId="77777777" w:rsidR="00CB7B14" w:rsidRPr="00CA70A9" w:rsidRDefault="00CB7B14" w:rsidP="00A967D9">
            <w:pPr>
              <w:pStyle w:val="TAC"/>
              <w:rPr>
                <w:rFonts w:ascii="Helvetica" w:hAnsi="Helvetica" w:cs="v4.2.0"/>
                <w:caps/>
              </w:rPr>
            </w:pPr>
          </w:p>
        </w:tc>
        <w:tc>
          <w:tcPr>
            <w:tcW w:w="1843" w:type="dxa"/>
            <w:tcBorders>
              <w:bottom w:val="nil"/>
            </w:tcBorders>
          </w:tcPr>
          <w:p w14:paraId="6014594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77777777" w:rsidR="00CB7B14" w:rsidRPr="00CA70A9" w:rsidRDefault="00CB7B14" w:rsidP="00A967D9">
            <w:pPr>
              <w:pStyle w:val="TAC"/>
              <w:rPr>
                <w:rFonts w:ascii="Helvetica" w:hAnsi="Helvetica" w:cs="v4.2.0"/>
                <w:caps/>
              </w:rPr>
            </w:pPr>
          </w:p>
        </w:tc>
      </w:tr>
      <w:tr w:rsidR="00CB7B14"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CB7B14" w:rsidRPr="00CA70A9" w:rsidRDefault="00CB7B14" w:rsidP="00A967D9">
            <w:pPr>
              <w:pStyle w:val="TAH"/>
              <w:rPr>
                <w:rFonts w:cs="v4.2.0"/>
              </w:rPr>
            </w:pPr>
          </w:p>
        </w:tc>
        <w:tc>
          <w:tcPr>
            <w:tcW w:w="1559" w:type="dxa"/>
            <w:tcBorders>
              <w:bottom w:val="single" w:sz="6" w:space="0" w:color="auto"/>
            </w:tcBorders>
          </w:tcPr>
          <w:p w14:paraId="7CC0E0D2" w14:textId="77777777" w:rsidR="00CB7B14" w:rsidRPr="00CA70A9" w:rsidRDefault="00CB7B14" w:rsidP="00A967D9">
            <w:pPr>
              <w:pStyle w:val="TAC"/>
              <w:rPr>
                <w:rFonts w:cs="v4.2.0"/>
              </w:rPr>
            </w:pPr>
          </w:p>
        </w:tc>
        <w:tc>
          <w:tcPr>
            <w:tcW w:w="1985" w:type="dxa"/>
            <w:tcBorders>
              <w:bottom w:val="single" w:sz="6" w:space="0" w:color="auto"/>
            </w:tcBorders>
          </w:tcPr>
          <w:p w14:paraId="0E7DE4B5" w14:textId="77777777" w:rsidR="00CB7B14" w:rsidRPr="00CA70A9" w:rsidRDefault="00CB7B14" w:rsidP="00A967D9">
            <w:pPr>
              <w:pStyle w:val="TAC"/>
              <w:rPr>
                <w:rFonts w:ascii="Helvetica" w:hAnsi="Helvetica" w:cs="v4.2.0"/>
                <w:caps/>
              </w:rPr>
            </w:pPr>
          </w:p>
        </w:tc>
        <w:tc>
          <w:tcPr>
            <w:tcW w:w="1843" w:type="dxa"/>
            <w:tcBorders>
              <w:bottom w:val="single" w:sz="6" w:space="0" w:color="auto"/>
            </w:tcBorders>
          </w:tcPr>
          <w:p w14:paraId="0EBBB685"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77777777" w:rsidR="00CB7B14" w:rsidRPr="00CA70A9" w:rsidRDefault="00CB7B14" w:rsidP="00A967D9">
            <w:pPr>
              <w:pStyle w:val="TAC"/>
              <w:rPr>
                <w:rFonts w:ascii="Helvetica" w:hAnsi="Helvetica" w:cs="v4.2.0"/>
                <w:caps/>
              </w:rPr>
            </w:pPr>
          </w:p>
        </w:tc>
      </w:tr>
    </w:tbl>
    <w:p w14:paraId="74EE811D" w14:textId="77777777" w:rsidR="00CB7B14" w:rsidRPr="00CA70A9" w:rsidRDefault="00CB7B14" w:rsidP="00CB7B14">
      <w:pPr>
        <w:rPr>
          <w:rFonts w:cs="v4.2.0"/>
        </w:rPr>
      </w:pPr>
    </w:p>
    <w:p w14:paraId="7CDC3223" w14:textId="77777777" w:rsidR="00CB7B14" w:rsidRPr="00CA70A9" w:rsidRDefault="00CB7B14" w:rsidP="00CB7B14">
      <w:pPr>
        <w:pStyle w:val="NO"/>
        <w:rPr>
          <w:rFonts w:cs="v4.2.0"/>
        </w:rPr>
      </w:pPr>
      <w:r w:rsidRPr="00CA70A9">
        <w:rPr>
          <w:rFonts w:cs="v4.2.0"/>
        </w:rPr>
        <w:t>NOTE:</w:t>
      </w:r>
      <w:r w:rsidRPr="00CA70A9">
        <w:rPr>
          <w:rFonts w:cs="v4.2.0"/>
        </w:rPr>
        <w:tab/>
        <w:t>Combining can be by duplex filters or any other network. The amplifiers can either be in RX or TX branch or in both. Either one of these amplifiers could be a passive network.</w:t>
      </w:r>
    </w:p>
    <w:p w14:paraId="267C6B9E" w14:textId="77777777" w:rsidR="00CB7B14" w:rsidRPr="00CA70A9" w:rsidRDefault="00CB7B14" w:rsidP="00CB7B14">
      <w:pPr>
        <w:rPr>
          <w:rFonts w:cs="v4.2.0"/>
        </w:rPr>
      </w:pPr>
      <w:r w:rsidRPr="00CA70A9">
        <w:t>In test according to subclauses 6.2 and 7.2 highest applicable attenuation value is applied.</w:t>
      </w:r>
    </w:p>
    <w:p w14:paraId="2B459162" w14:textId="1B4F47AF" w:rsidR="00CB7B14" w:rsidRPr="00CA70A9" w:rsidRDefault="00CB7B14" w:rsidP="00CB7B14">
      <w:pPr>
        <w:pStyle w:val="Heading3"/>
      </w:pPr>
      <w:bookmarkStart w:id="110" w:name="_Toc506829389"/>
      <w:bookmarkStart w:id="111" w:name="_Toc515525768"/>
      <w:r w:rsidRPr="00CA70A9">
        <w:t>4.5.2</w:t>
      </w:r>
      <w:r w:rsidRPr="00CA70A9">
        <w:tab/>
      </w:r>
      <w:r w:rsidRPr="00CA70A9">
        <w:rPr>
          <w:i/>
        </w:rPr>
        <w:t>BS type 1-H</w:t>
      </w:r>
      <w:bookmarkEnd w:id="110"/>
      <w:bookmarkEnd w:id="111"/>
    </w:p>
    <w:p w14:paraId="26E71D0B" w14:textId="77777777" w:rsidR="00CB7B14" w:rsidRPr="00CA70A9" w:rsidRDefault="00CB7B14" w:rsidP="00CB7B14">
      <w:pPr>
        <w:pStyle w:val="Heading4"/>
      </w:pPr>
      <w:bookmarkStart w:id="112" w:name="_Toc494455085"/>
      <w:bookmarkStart w:id="113" w:name="_Toc506829390"/>
      <w:bookmarkStart w:id="114" w:name="_Toc515525769"/>
      <w:r w:rsidRPr="00CA70A9">
        <w:t>4.5.2.1</w:t>
      </w:r>
      <w:r w:rsidRPr="00CA70A9">
        <w:tab/>
        <w:t>Transmit configurations</w:t>
      </w:r>
      <w:bookmarkEnd w:id="112"/>
      <w:bookmarkEnd w:id="113"/>
      <w:bookmarkEnd w:id="114"/>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115" w:name="_MON_1537740340"/>
    <w:bookmarkEnd w:id="115"/>
    <w:p w14:paraId="60A07FA9" w14:textId="77777777" w:rsidR="00CB7B14" w:rsidRPr="00CA70A9" w:rsidRDefault="00CB7B14" w:rsidP="00CB7B14">
      <w:pPr>
        <w:pStyle w:val="TH"/>
      </w:pPr>
      <w:r w:rsidRPr="00CA70A9">
        <w:object w:dxaOrig="9265" w:dyaOrig="4212" w14:anchorId="7705713F">
          <v:shape id="_x0000_i1027" type="#_x0000_t75" style="width:464.35pt;height:211pt" o:ole="">
            <v:imagedata r:id="rId19" o:title=""/>
          </v:shape>
          <o:OLEObject Type="Embed" ProgID="Word.Picture.8" ShapeID="_x0000_i1027" DrawAspect="Content" ObjectID="_1589914870" r:id="rId20"/>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Heading4"/>
      </w:pPr>
      <w:bookmarkStart w:id="116" w:name="_Toc494455086"/>
      <w:bookmarkStart w:id="117" w:name="_Toc506829391"/>
      <w:bookmarkStart w:id="118" w:name="_Toc515525770"/>
      <w:r w:rsidRPr="00CA70A9">
        <w:t>4.5.2.2</w:t>
      </w:r>
      <w:r w:rsidRPr="00CA70A9">
        <w:tab/>
        <w:t>Receive configurations</w:t>
      </w:r>
      <w:bookmarkEnd w:id="116"/>
      <w:bookmarkEnd w:id="117"/>
      <w:bookmarkEnd w:id="118"/>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119" w:name="_MON_1537740308"/>
    <w:bookmarkEnd w:id="119"/>
    <w:p w14:paraId="507286E4" w14:textId="77777777" w:rsidR="00CB7B14" w:rsidRPr="00CA70A9" w:rsidRDefault="00CB7B14" w:rsidP="00CB7B14">
      <w:pPr>
        <w:pStyle w:val="TH"/>
      </w:pPr>
      <w:r w:rsidRPr="00CA70A9">
        <w:object w:dxaOrig="9265" w:dyaOrig="4212" w14:anchorId="26D677B9">
          <v:shape id="_x0000_i1028" type="#_x0000_t75" style="width:464.35pt;height:211pt" o:ole="">
            <v:imagedata r:id="rId21" o:title=""/>
          </v:shape>
          <o:OLEObject Type="Embed" ProgID="Word.Picture.8" ShapeID="_x0000_i1028" DrawAspect="Content" ObjectID="_1589914871" r:id="rId22"/>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Heading4"/>
      </w:pPr>
      <w:bookmarkStart w:id="120" w:name="_Toc494455087"/>
      <w:bookmarkStart w:id="121" w:name="_Toc506829392"/>
      <w:bookmarkStart w:id="122" w:name="_Toc515525771"/>
      <w:r w:rsidRPr="00CA70A9">
        <w:t>4.5.2.3</w:t>
      </w:r>
      <w:r w:rsidRPr="00CA70A9">
        <w:tab/>
        <w:t>Power supply options</w:t>
      </w:r>
      <w:bookmarkEnd w:id="120"/>
      <w:bookmarkEnd w:id="121"/>
      <w:bookmarkEnd w:id="122"/>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582EB3E9" w:rsidR="00D25FC8" w:rsidRDefault="00D25FC8" w:rsidP="00D25FC8">
      <w:pPr>
        <w:pStyle w:val="Heading2"/>
        <w:rPr>
          <w:rFonts w:cs="v4.2.0"/>
        </w:rPr>
      </w:pPr>
      <w:bookmarkStart w:id="123" w:name="_Toc515525772"/>
      <w:bookmarkStart w:id="124" w:name="_Toc440014536"/>
      <w:bookmarkStart w:id="125" w:name="_Toc481685280"/>
      <w:r>
        <w:rPr>
          <w:rFonts w:cs="v4.2.0"/>
        </w:rPr>
        <w:lastRenderedPageBreak/>
        <w:t>4.</w:t>
      </w:r>
      <w:r w:rsidR="005E656E">
        <w:rPr>
          <w:rFonts w:cs="v4.2.0"/>
        </w:rPr>
        <w:t>6</w:t>
      </w:r>
      <w:r w:rsidRPr="00E2693F">
        <w:rPr>
          <w:rFonts w:cs="v4.2.0"/>
        </w:rPr>
        <w:tab/>
        <w:t>Manufacturer declarations</w:t>
      </w:r>
      <w:bookmarkEnd w:id="123"/>
      <w:bookmarkEnd w:id="124"/>
      <w:bookmarkEnd w:id="125"/>
    </w:p>
    <w:p w14:paraId="2C2F159C" w14:textId="6D468723" w:rsidR="00FB6F7C" w:rsidRDefault="00FB6F7C" w:rsidP="00FB6F7C">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55CC3FC" w14:textId="45BB3636" w:rsidR="00FB6F7C" w:rsidRPr="006113D0" w:rsidRDefault="00FB6F7C" w:rsidP="00FB6F7C">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3GPP TS 38.141-2 [3].</w:t>
      </w:r>
    </w:p>
    <w:p w14:paraId="72D76ADE" w14:textId="3A1B900E" w:rsidR="00FB6F7C" w:rsidRPr="00B76A7A" w:rsidRDefault="00FB6F7C" w:rsidP="00FB6F7C">
      <w:pPr>
        <w:pStyle w:val="TH"/>
        <w:rPr>
          <w:lang w:val="en-US"/>
        </w:rPr>
      </w:pPr>
      <w:r>
        <w:lastRenderedPageBreak/>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1"/>
        <w:gridCol w:w="2066"/>
        <w:gridCol w:w="5021"/>
        <w:gridCol w:w="688"/>
        <w:gridCol w:w="645"/>
      </w:tblGrid>
      <w:tr w:rsidR="00FB6F7C" w:rsidRPr="00106825" w14:paraId="443259AB" w14:textId="77777777" w:rsidTr="005F6CB5">
        <w:trPr>
          <w:trHeight w:val="176"/>
          <w:tblHeader/>
          <w:jc w:val="center"/>
        </w:trPr>
        <w:tc>
          <w:tcPr>
            <w:tcW w:w="0" w:type="auto"/>
            <w:vMerge w:val="restart"/>
          </w:tcPr>
          <w:p w14:paraId="21DA7D91" w14:textId="77777777" w:rsidR="00FB6F7C" w:rsidRPr="00C74A91" w:rsidRDefault="00FB6F7C" w:rsidP="005F6CB5">
            <w:pPr>
              <w:pStyle w:val="TAH"/>
            </w:pPr>
            <w:r w:rsidRPr="00C74A91">
              <w:lastRenderedPageBreak/>
              <w:t>Declaration identifier</w:t>
            </w:r>
          </w:p>
        </w:tc>
        <w:tc>
          <w:tcPr>
            <w:tcW w:w="0" w:type="auto"/>
            <w:vMerge w:val="restart"/>
          </w:tcPr>
          <w:p w14:paraId="560FEFA7" w14:textId="77777777" w:rsidR="00FB6F7C" w:rsidRPr="00106825" w:rsidRDefault="00FB6F7C" w:rsidP="005F6CB5">
            <w:pPr>
              <w:pStyle w:val="TAH"/>
            </w:pPr>
            <w:r w:rsidRPr="00106825">
              <w:t>Declaration</w:t>
            </w:r>
          </w:p>
        </w:tc>
        <w:tc>
          <w:tcPr>
            <w:tcW w:w="0" w:type="auto"/>
            <w:vMerge w:val="restart"/>
          </w:tcPr>
          <w:p w14:paraId="3C69BA8D" w14:textId="77777777" w:rsidR="00FB6F7C" w:rsidRPr="00106825" w:rsidRDefault="00FB6F7C" w:rsidP="005F6CB5">
            <w:pPr>
              <w:pStyle w:val="TAH"/>
            </w:pPr>
            <w:r w:rsidRPr="00106825">
              <w:t>Description</w:t>
            </w:r>
          </w:p>
        </w:tc>
        <w:tc>
          <w:tcPr>
            <w:tcW w:w="0" w:type="auto"/>
            <w:gridSpan w:val="2"/>
          </w:tcPr>
          <w:p w14:paraId="3F2687BE" w14:textId="77777777" w:rsidR="00FB6F7C" w:rsidRDefault="00FB6F7C" w:rsidP="005F6CB5">
            <w:pPr>
              <w:pStyle w:val="TAH"/>
            </w:pPr>
            <w:r>
              <w:t>Applicability</w:t>
            </w:r>
          </w:p>
        </w:tc>
      </w:tr>
      <w:tr w:rsidR="00FB6F7C" w:rsidRPr="00106825" w14:paraId="3448BA2E" w14:textId="77777777" w:rsidTr="005F6CB5">
        <w:trPr>
          <w:trHeight w:val="175"/>
          <w:tblHeader/>
          <w:jc w:val="center"/>
        </w:trPr>
        <w:tc>
          <w:tcPr>
            <w:tcW w:w="0" w:type="auto"/>
            <w:vMerge/>
          </w:tcPr>
          <w:p w14:paraId="5AA6C033" w14:textId="77777777" w:rsidR="00FB6F7C" w:rsidRPr="00C74A91" w:rsidRDefault="00FB6F7C" w:rsidP="005F6CB5">
            <w:pPr>
              <w:pStyle w:val="TAH"/>
            </w:pPr>
          </w:p>
        </w:tc>
        <w:tc>
          <w:tcPr>
            <w:tcW w:w="0" w:type="auto"/>
            <w:vMerge/>
          </w:tcPr>
          <w:p w14:paraId="4A283E84" w14:textId="77777777" w:rsidR="00FB6F7C" w:rsidRPr="00106825" w:rsidRDefault="00FB6F7C" w:rsidP="005F6CB5">
            <w:pPr>
              <w:pStyle w:val="TAH"/>
            </w:pPr>
          </w:p>
        </w:tc>
        <w:tc>
          <w:tcPr>
            <w:tcW w:w="0" w:type="auto"/>
            <w:vMerge/>
          </w:tcPr>
          <w:p w14:paraId="04F32D91" w14:textId="77777777" w:rsidR="00FB6F7C" w:rsidRPr="00106825" w:rsidRDefault="00FB6F7C" w:rsidP="005F6CB5">
            <w:pPr>
              <w:pStyle w:val="TAH"/>
            </w:pPr>
          </w:p>
        </w:tc>
        <w:tc>
          <w:tcPr>
            <w:tcW w:w="0" w:type="auto"/>
          </w:tcPr>
          <w:p w14:paraId="0027BE77" w14:textId="77777777" w:rsidR="00FB6F7C" w:rsidRPr="00FB6F7C" w:rsidRDefault="00FB6F7C" w:rsidP="005F6CB5">
            <w:pPr>
              <w:pStyle w:val="TAH"/>
              <w:rPr>
                <w:i/>
              </w:rPr>
            </w:pPr>
            <w:r w:rsidRPr="00FB6F7C">
              <w:rPr>
                <w:i/>
              </w:rPr>
              <w:t>BS type 1-C</w:t>
            </w:r>
          </w:p>
        </w:tc>
        <w:tc>
          <w:tcPr>
            <w:tcW w:w="0" w:type="auto"/>
          </w:tcPr>
          <w:p w14:paraId="0FC283D8" w14:textId="77777777" w:rsidR="00FB6F7C" w:rsidRPr="00FB6F7C" w:rsidRDefault="00FB6F7C" w:rsidP="005F6CB5">
            <w:pPr>
              <w:pStyle w:val="TAH"/>
              <w:rPr>
                <w:i/>
              </w:rPr>
            </w:pPr>
            <w:r w:rsidRPr="00FB6F7C">
              <w:rPr>
                <w:i/>
              </w:rPr>
              <w:t>BS type 1-H</w:t>
            </w:r>
          </w:p>
        </w:tc>
      </w:tr>
      <w:tr w:rsidR="00FB6F7C" w:rsidRPr="00106825" w14:paraId="3ECF9E8E" w14:textId="77777777" w:rsidTr="005F6CB5">
        <w:trPr>
          <w:jc w:val="center"/>
        </w:trPr>
        <w:tc>
          <w:tcPr>
            <w:tcW w:w="0" w:type="auto"/>
          </w:tcPr>
          <w:p w14:paraId="651B4E35" w14:textId="77777777" w:rsidR="00FB6F7C" w:rsidRPr="002D5BD1" w:rsidRDefault="00FB6F7C" w:rsidP="005F6CB5">
            <w:pPr>
              <w:pStyle w:val="TAL"/>
              <w:rPr>
                <w:rFonts w:cs="Arial"/>
                <w:szCs w:val="18"/>
              </w:rPr>
            </w:pPr>
            <w:r w:rsidRPr="002D5BD1">
              <w:rPr>
                <w:rFonts w:cs="Arial"/>
                <w:szCs w:val="18"/>
              </w:rPr>
              <w:t>D6.1</w:t>
            </w:r>
          </w:p>
        </w:tc>
        <w:tc>
          <w:tcPr>
            <w:tcW w:w="0" w:type="auto"/>
          </w:tcPr>
          <w:p w14:paraId="63942EF4" w14:textId="77777777" w:rsidR="00FB6F7C" w:rsidRPr="00106825" w:rsidRDefault="00FB6F7C" w:rsidP="005F6CB5">
            <w:pPr>
              <w:pStyle w:val="TAL"/>
              <w:rPr>
                <w:rFonts w:cs="Arial"/>
                <w:szCs w:val="18"/>
              </w:rPr>
            </w:pPr>
            <w:r>
              <w:rPr>
                <w:rFonts w:cs="Arial"/>
                <w:szCs w:val="18"/>
              </w:rPr>
              <w:t>NR o</w:t>
            </w:r>
            <w:r w:rsidRPr="00106825">
              <w:rPr>
                <w:rFonts w:cs="Arial"/>
                <w:szCs w:val="18"/>
              </w:rPr>
              <w:t>perating bands</w:t>
            </w:r>
          </w:p>
        </w:tc>
        <w:tc>
          <w:tcPr>
            <w:tcW w:w="0" w:type="auto"/>
          </w:tcPr>
          <w:p w14:paraId="46DA2F77" w14:textId="77777777" w:rsidR="00FB6F7C" w:rsidRPr="00106825" w:rsidRDefault="00FB6F7C" w:rsidP="005F6CB5">
            <w:pPr>
              <w:pStyle w:val="TAL"/>
              <w:rPr>
                <w:rFonts w:cs="Arial"/>
                <w:szCs w:val="18"/>
              </w:rPr>
            </w:pPr>
            <w:r>
              <w:rPr>
                <w:rFonts w:cs="Arial"/>
                <w:szCs w:val="18"/>
              </w:rPr>
              <w:t>NR o</w:t>
            </w:r>
            <w:r w:rsidRPr="00106825">
              <w:rPr>
                <w:rFonts w:cs="Arial"/>
                <w:szCs w:val="18"/>
              </w:rPr>
              <w:t xml:space="preserve">perating bands supported by each </w:t>
            </w:r>
            <w:r>
              <w:rPr>
                <w:rFonts w:cs="Arial"/>
                <w:i/>
                <w:szCs w:val="18"/>
              </w:rPr>
              <w:t xml:space="preserve">single band connector </w:t>
            </w:r>
            <w:r w:rsidRPr="00857A1E">
              <w:rPr>
                <w:rFonts w:cs="Arial"/>
                <w:szCs w:val="18"/>
              </w:rPr>
              <w:t>or</w:t>
            </w:r>
            <w:r>
              <w:rPr>
                <w:rFonts w:cs="Arial"/>
                <w:i/>
                <w:szCs w:val="18"/>
              </w:rPr>
              <w:t xml:space="preserve"> multi-band connector</w:t>
            </w:r>
            <w:r w:rsidRPr="00106825">
              <w:rPr>
                <w:rFonts w:cs="Arial"/>
                <w:i/>
                <w:szCs w:val="18"/>
              </w:rPr>
              <w:t>.</w:t>
            </w:r>
          </w:p>
        </w:tc>
        <w:tc>
          <w:tcPr>
            <w:tcW w:w="0" w:type="auto"/>
          </w:tcPr>
          <w:p w14:paraId="3B5BC67E" w14:textId="77777777" w:rsidR="00FB6F7C" w:rsidRPr="00106825" w:rsidRDefault="00FB6F7C" w:rsidP="005F6CB5">
            <w:pPr>
              <w:pStyle w:val="TAL"/>
              <w:jc w:val="center"/>
              <w:rPr>
                <w:rFonts w:cs="Arial"/>
                <w:szCs w:val="18"/>
              </w:rPr>
            </w:pPr>
            <w:r>
              <w:rPr>
                <w:rFonts w:cs="Arial"/>
                <w:szCs w:val="18"/>
              </w:rPr>
              <w:t>x</w:t>
            </w:r>
          </w:p>
        </w:tc>
        <w:tc>
          <w:tcPr>
            <w:tcW w:w="0" w:type="auto"/>
          </w:tcPr>
          <w:p w14:paraId="4ADA9695" w14:textId="77777777" w:rsidR="00FB6F7C" w:rsidRPr="00106825" w:rsidRDefault="00FB6F7C" w:rsidP="005F6CB5">
            <w:pPr>
              <w:pStyle w:val="TAL"/>
              <w:jc w:val="center"/>
              <w:rPr>
                <w:rFonts w:cs="Arial"/>
                <w:szCs w:val="18"/>
              </w:rPr>
            </w:pPr>
            <w:r>
              <w:rPr>
                <w:rFonts w:cs="Arial"/>
                <w:szCs w:val="18"/>
              </w:rPr>
              <w:t>x</w:t>
            </w:r>
          </w:p>
        </w:tc>
      </w:tr>
      <w:tr w:rsidR="00FB6F7C" w:rsidRPr="00106825" w14:paraId="7229F7D0" w14:textId="77777777" w:rsidTr="005F6CB5">
        <w:trPr>
          <w:jc w:val="center"/>
        </w:trPr>
        <w:tc>
          <w:tcPr>
            <w:tcW w:w="0" w:type="auto"/>
          </w:tcPr>
          <w:p w14:paraId="3E0291EA" w14:textId="77777777" w:rsidR="00FB6F7C" w:rsidRPr="002D5BD1" w:rsidDel="00C72E1C" w:rsidRDefault="00FB6F7C" w:rsidP="005F6CB5">
            <w:pPr>
              <w:pStyle w:val="TAL"/>
              <w:rPr>
                <w:rFonts w:cs="Arial"/>
                <w:szCs w:val="18"/>
              </w:rPr>
            </w:pPr>
            <w:r w:rsidRPr="002D5BD1">
              <w:t>D6.2</w:t>
            </w:r>
          </w:p>
        </w:tc>
        <w:tc>
          <w:tcPr>
            <w:tcW w:w="0" w:type="auto"/>
          </w:tcPr>
          <w:p w14:paraId="03A4A02B" w14:textId="77777777" w:rsidR="00FB6F7C" w:rsidRPr="00AA758D" w:rsidDel="00C72E1C" w:rsidRDefault="00FB6F7C" w:rsidP="005F6CB5">
            <w:pPr>
              <w:pStyle w:val="TAL"/>
              <w:rPr>
                <w:rFonts w:cs="Arial"/>
                <w:szCs w:val="18"/>
              </w:rPr>
            </w:pPr>
            <w:r w:rsidRPr="00AA758D">
              <w:t>BS requirements set</w:t>
            </w:r>
          </w:p>
        </w:tc>
        <w:tc>
          <w:tcPr>
            <w:tcW w:w="0" w:type="auto"/>
          </w:tcPr>
          <w:p w14:paraId="5DA14326" w14:textId="3E5D832E" w:rsidR="00FB6F7C" w:rsidRPr="002D5BD1" w:rsidDel="00C72E1C" w:rsidRDefault="00FB6F7C" w:rsidP="005F6CB5">
            <w:pPr>
              <w:pStyle w:val="TAL"/>
            </w:pPr>
            <w:r w:rsidRPr="00AA758D">
              <w:t xml:space="preserve">Declaration of </w:t>
            </w:r>
            <w:r w:rsidRPr="00C74A91">
              <w:rPr>
                <w:lang w:eastAsia="sv-SE"/>
              </w:rPr>
              <w:t xml:space="preserve">one of the NR </w:t>
            </w:r>
            <w:r w:rsidRPr="00C74A91">
              <w:t xml:space="preserve">base station </w:t>
            </w:r>
            <w:r w:rsidRPr="00FB6F7C">
              <w:rPr>
                <w:i/>
                <w:lang w:eastAsia="sv-SE"/>
              </w:rPr>
              <w:t>requirement’s set</w:t>
            </w:r>
            <w:r w:rsidRPr="00C74A91">
              <w:rPr>
                <w:lang w:eastAsia="sv-SE"/>
              </w:rPr>
              <w:t xml:space="preserve"> as defined for </w:t>
            </w:r>
            <w:r w:rsidRPr="00C74A91">
              <w:rPr>
                <w:i/>
                <w:lang w:eastAsia="sv-SE"/>
              </w:rPr>
              <w:t>BS type 1-C</w:t>
            </w:r>
            <w:r w:rsidRPr="00C74A91">
              <w:rPr>
                <w:lang w:eastAsia="sv-SE"/>
              </w:rPr>
              <w:t xml:space="preserve">, </w:t>
            </w:r>
            <w:r>
              <w:rPr>
                <w:lang w:eastAsia="sv-SE"/>
              </w:rPr>
              <w:t xml:space="preserve">or </w:t>
            </w:r>
            <w:r w:rsidRPr="002D5BD1">
              <w:rPr>
                <w:i/>
                <w:lang w:eastAsia="sv-SE"/>
              </w:rPr>
              <w:t>BS type 1-H</w:t>
            </w:r>
            <w:r w:rsidRPr="002D5BD1">
              <w:rPr>
                <w:lang w:eastAsia="sv-SE"/>
              </w:rPr>
              <w:t>.</w:t>
            </w:r>
          </w:p>
        </w:tc>
        <w:tc>
          <w:tcPr>
            <w:tcW w:w="0" w:type="auto"/>
          </w:tcPr>
          <w:p w14:paraId="0E99E51F" w14:textId="77777777" w:rsidR="00FB6F7C" w:rsidRPr="002D5BD1" w:rsidRDefault="00FB6F7C" w:rsidP="005F6CB5">
            <w:pPr>
              <w:pStyle w:val="TAL"/>
              <w:jc w:val="center"/>
            </w:pPr>
            <w:r w:rsidRPr="002D5BD1">
              <w:rPr>
                <w:rFonts w:cs="Arial"/>
                <w:szCs w:val="18"/>
              </w:rPr>
              <w:t>x</w:t>
            </w:r>
          </w:p>
        </w:tc>
        <w:tc>
          <w:tcPr>
            <w:tcW w:w="0" w:type="auto"/>
          </w:tcPr>
          <w:p w14:paraId="40F78159" w14:textId="77777777" w:rsidR="00FB6F7C" w:rsidRPr="002D5BD1" w:rsidRDefault="00FB6F7C" w:rsidP="005F6CB5">
            <w:pPr>
              <w:pStyle w:val="TAL"/>
              <w:jc w:val="center"/>
            </w:pPr>
            <w:r w:rsidRPr="002D5BD1">
              <w:rPr>
                <w:rFonts w:cs="Arial"/>
                <w:szCs w:val="18"/>
              </w:rPr>
              <w:t>x</w:t>
            </w:r>
          </w:p>
        </w:tc>
      </w:tr>
      <w:tr w:rsidR="00FB6F7C" w:rsidRPr="00106825" w14:paraId="6504FCE4" w14:textId="77777777" w:rsidTr="005F6CB5">
        <w:trPr>
          <w:jc w:val="center"/>
        </w:trPr>
        <w:tc>
          <w:tcPr>
            <w:tcW w:w="0" w:type="auto"/>
          </w:tcPr>
          <w:p w14:paraId="4F14E783" w14:textId="77777777" w:rsidR="00FB6F7C" w:rsidRPr="002D5BD1" w:rsidRDefault="00FB6F7C" w:rsidP="005F6CB5">
            <w:pPr>
              <w:pStyle w:val="TAL"/>
              <w:rPr>
                <w:rFonts w:cs="Arial"/>
                <w:szCs w:val="18"/>
              </w:rPr>
            </w:pPr>
            <w:r w:rsidRPr="002D5BD1">
              <w:rPr>
                <w:rFonts w:cs="Arial"/>
                <w:szCs w:val="18"/>
              </w:rPr>
              <w:t>D6.3</w:t>
            </w:r>
          </w:p>
        </w:tc>
        <w:tc>
          <w:tcPr>
            <w:tcW w:w="0" w:type="auto"/>
          </w:tcPr>
          <w:p w14:paraId="70027DA7" w14:textId="77777777" w:rsidR="00FB6F7C" w:rsidRPr="00AA758D" w:rsidRDefault="00FB6F7C" w:rsidP="005F6CB5">
            <w:pPr>
              <w:pStyle w:val="TAL"/>
              <w:rPr>
                <w:rFonts w:cs="Arial"/>
                <w:szCs w:val="18"/>
              </w:rPr>
            </w:pPr>
            <w:r w:rsidRPr="00AA758D">
              <w:rPr>
                <w:rFonts w:cs="Arial"/>
                <w:szCs w:val="18"/>
              </w:rPr>
              <w:t>Spurious emission category</w:t>
            </w:r>
          </w:p>
        </w:tc>
        <w:tc>
          <w:tcPr>
            <w:tcW w:w="0" w:type="auto"/>
          </w:tcPr>
          <w:p w14:paraId="2A9B738B" w14:textId="77777777" w:rsidR="00FB6F7C" w:rsidRPr="00AA758D" w:rsidRDefault="00FB6F7C" w:rsidP="005F6CB5">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Pr="00857A1E">
              <w:rPr>
                <w:rFonts w:cs="Arial"/>
                <w:szCs w:val="18"/>
              </w:rPr>
              <w:t>x</w:t>
            </w:r>
            <w:r w:rsidRPr="00AA758D">
              <w:rPr>
                <w:rFonts w:cs="Arial"/>
                <w:szCs w:val="18"/>
              </w:rPr>
              <w:t xml:space="preserve">]. </w:t>
            </w:r>
          </w:p>
        </w:tc>
        <w:tc>
          <w:tcPr>
            <w:tcW w:w="0" w:type="auto"/>
          </w:tcPr>
          <w:p w14:paraId="28AC6959" w14:textId="77777777" w:rsidR="00FB6F7C" w:rsidRPr="00AA758D" w:rsidRDefault="00FB6F7C" w:rsidP="005F6CB5">
            <w:pPr>
              <w:pStyle w:val="TAL"/>
              <w:jc w:val="center"/>
              <w:rPr>
                <w:rFonts w:cs="Arial"/>
                <w:szCs w:val="18"/>
              </w:rPr>
            </w:pPr>
            <w:r w:rsidRPr="00AA758D">
              <w:rPr>
                <w:rFonts w:cs="Arial"/>
                <w:szCs w:val="18"/>
              </w:rPr>
              <w:t>x</w:t>
            </w:r>
          </w:p>
        </w:tc>
        <w:tc>
          <w:tcPr>
            <w:tcW w:w="0" w:type="auto"/>
          </w:tcPr>
          <w:p w14:paraId="79524A9A" w14:textId="77777777" w:rsidR="00FB6F7C" w:rsidRPr="00C74A91" w:rsidRDefault="00FB6F7C" w:rsidP="005F6CB5">
            <w:pPr>
              <w:pStyle w:val="TAL"/>
              <w:jc w:val="center"/>
              <w:rPr>
                <w:rFonts w:cs="Arial"/>
                <w:szCs w:val="18"/>
              </w:rPr>
            </w:pPr>
            <w:r w:rsidRPr="00C74A91">
              <w:rPr>
                <w:rFonts w:cs="Arial"/>
                <w:szCs w:val="18"/>
              </w:rPr>
              <w:t>x</w:t>
            </w:r>
          </w:p>
        </w:tc>
      </w:tr>
      <w:tr w:rsidR="00FB6F7C" w:rsidRPr="00106825" w14:paraId="37070C87" w14:textId="77777777" w:rsidTr="005F6CB5">
        <w:trPr>
          <w:jc w:val="center"/>
        </w:trPr>
        <w:tc>
          <w:tcPr>
            <w:tcW w:w="0" w:type="auto"/>
          </w:tcPr>
          <w:p w14:paraId="0B6695EA" w14:textId="77777777" w:rsidR="00FB6F7C" w:rsidRPr="002D5BD1" w:rsidRDefault="00FB6F7C" w:rsidP="005F6CB5">
            <w:pPr>
              <w:pStyle w:val="TAL"/>
              <w:rPr>
                <w:rFonts w:cs="Arial"/>
                <w:szCs w:val="18"/>
              </w:rPr>
            </w:pPr>
            <w:r w:rsidRPr="002D5BD1">
              <w:rPr>
                <w:rFonts w:cs="Arial"/>
                <w:szCs w:val="18"/>
              </w:rPr>
              <w:t>D6.4</w:t>
            </w:r>
          </w:p>
        </w:tc>
        <w:tc>
          <w:tcPr>
            <w:tcW w:w="0" w:type="auto"/>
          </w:tcPr>
          <w:p w14:paraId="7991F8BD" w14:textId="77777777" w:rsidR="00FB6F7C" w:rsidRPr="00AA758D" w:rsidRDefault="00FB6F7C" w:rsidP="005F6CB5">
            <w:pPr>
              <w:pStyle w:val="TAL"/>
              <w:rPr>
                <w:rFonts w:cs="Arial"/>
                <w:szCs w:val="18"/>
              </w:rPr>
            </w:pPr>
            <w:r w:rsidRPr="00AA758D">
              <w:rPr>
                <w:rFonts w:cs="Arial"/>
                <w:szCs w:val="18"/>
              </w:rPr>
              <w:t>Geographic area support</w:t>
            </w:r>
          </w:p>
        </w:tc>
        <w:tc>
          <w:tcPr>
            <w:tcW w:w="0" w:type="auto"/>
          </w:tcPr>
          <w:p w14:paraId="7000567B" w14:textId="77777777" w:rsidR="00FB6F7C" w:rsidRPr="00C74A91" w:rsidRDefault="00FB6F7C" w:rsidP="005F6CB5">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58029535" w14:textId="77777777" w:rsidR="00FB6F7C" w:rsidRPr="00106825" w:rsidRDefault="00FB6F7C" w:rsidP="005F6CB5">
            <w:pPr>
              <w:pStyle w:val="TAL"/>
              <w:jc w:val="center"/>
              <w:rPr>
                <w:rFonts w:cs="Arial"/>
                <w:szCs w:val="18"/>
              </w:rPr>
            </w:pPr>
            <w:r w:rsidRPr="00675AD4">
              <w:rPr>
                <w:rFonts w:cs="Arial"/>
                <w:szCs w:val="18"/>
              </w:rPr>
              <w:t>x</w:t>
            </w:r>
          </w:p>
        </w:tc>
        <w:tc>
          <w:tcPr>
            <w:tcW w:w="0" w:type="auto"/>
          </w:tcPr>
          <w:p w14:paraId="7622FB13" w14:textId="77777777" w:rsidR="00FB6F7C" w:rsidRPr="00106825" w:rsidRDefault="00FB6F7C" w:rsidP="005F6CB5">
            <w:pPr>
              <w:pStyle w:val="TAL"/>
              <w:jc w:val="center"/>
              <w:rPr>
                <w:rFonts w:cs="Arial"/>
                <w:szCs w:val="18"/>
              </w:rPr>
            </w:pPr>
            <w:r w:rsidRPr="00675AD4">
              <w:rPr>
                <w:rFonts w:cs="Arial"/>
                <w:szCs w:val="18"/>
              </w:rPr>
              <w:t>x</w:t>
            </w:r>
          </w:p>
        </w:tc>
      </w:tr>
      <w:tr w:rsidR="00FB6F7C" w:rsidRPr="00106825" w14:paraId="2C4A8765" w14:textId="77777777" w:rsidTr="005F6CB5">
        <w:trPr>
          <w:jc w:val="center"/>
        </w:trPr>
        <w:tc>
          <w:tcPr>
            <w:tcW w:w="0" w:type="auto"/>
          </w:tcPr>
          <w:p w14:paraId="24785E01" w14:textId="77777777" w:rsidR="00FB6F7C" w:rsidRPr="002D5BD1" w:rsidRDefault="00FB6F7C" w:rsidP="005F6CB5">
            <w:pPr>
              <w:pStyle w:val="TAL"/>
              <w:rPr>
                <w:rFonts w:cs="Arial"/>
                <w:szCs w:val="18"/>
              </w:rPr>
            </w:pPr>
            <w:r>
              <w:rPr>
                <w:rFonts w:cs="Arial"/>
                <w:szCs w:val="18"/>
              </w:rPr>
              <w:t>[</w:t>
            </w:r>
            <w:r w:rsidRPr="002D5BD1">
              <w:rPr>
                <w:rFonts w:cs="Arial"/>
                <w:szCs w:val="18"/>
              </w:rPr>
              <w:t>D6.5</w:t>
            </w:r>
            <w:r>
              <w:rPr>
                <w:rFonts w:cs="Arial"/>
                <w:szCs w:val="18"/>
              </w:rPr>
              <w:t>]</w:t>
            </w:r>
          </w:p>
        </w:tc>
        <w:tc>
          <w:tcPr>
            <w:tcW w:w="0" w:type="auto"/>
          </w:tcPr>
          <w:p w14:paraId="38BB005D" w14:textId="77777777" w:rsidR="00FB6F7C" w:rsidRPr="00AA758D" w:rsidRDefault="00FB6F7C" w:rsidP="005F6CB5">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operating in geographical areas allocated to broadcasting (DTT)</w:t>
            </w:r>
            <w:r w:rsidRPr="00857A1E">
              <w:rPr>
                <w:rFonts w:cs="Arial"/>
                <w:szCs w:val="18"/>
              </w:rPr>
              <w:t>]</w:t>
            </w:r>
          </w:p>
        </w:tc>
        <w:tc>
          <w:tcPr>
            <w:tcW w:w="0" w:type="auto"/>
          </w:tcPr>
          <w:p w14:paraId="7909CBDE" w14:textId="77777777" w:rsidR="00FB6F7C" w:rsidRPr="00857A1E" w:rsidRDefault="00FB6F7C" w:rsidP="005F6CB5">
            <w:pPr>
              <w:pStyle w:val="TAL"/>
              <w:rPr>
                <w:rFonts w:ascii="Times New Roman" w:hAnsi="Times New Roman"/>
                <w:i/>
                <w:color w:val="0000FF"/>
                <w:sz w:val="20"/>
              </w:rPr>
            </w:pPr>
            <w:r w:rsidRPr="00AA758D">
              <w:rPr>
                <w:rFonts w:ascii="Times New Roman" w:hAnsi="Times New Roman"/>
                <w:i/>
                <w:color w:val="0000FF"/>
                <w:sz w:val="20"/>
              </w:rPr>
              <w:t>Editor’s</w:t>
            </w:r>
            <w:r w:rsidRPr="00857A1E">
              <w:rPr>
                <w:rFonts w:ascii="Times New Roman" w:hAnsi="Times New Roman"/>
                <w:i/>
                <w:color w:val="0000FF"/>
                <w:sz w:val="20"/>
              </w:rPr>
              <w:t xml:space="preserve"> note: this declaration is subject to </w:t>
            </w:r>
            <w:r>
              <w:rPr>
                <w:rFonts w:ascii="Times New Roman" w:hAnsi="Times New Roman"/>
                <w:i/>
                <w:color w:val="0000FF"/>
                <w:sz w:val="20"/>
              </w:rPr>
              <w:t xml:space="preserve">technical </w:t>
            </w:r>
            <w:r w:rsidRPr="00857A1E">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857A1E">
              <w:rPr>
                <w:rFonts w:ascii="Times New Roman" w:hAnsi="Times New Roman"/>
                <w:i/>
                <w:color w:val="0000FF"/>
                <w:sz w:val="20"/>
              </w:rPr>
              <w:t>.</w:t>
            </w:r>
          </w:p>
          <w:p w14:paraId="07DF0CEC" w14:textId="77777777" w:rsidR="00FB6F7C" w:rsidRPr="00AA758D" w:rsidRDefault="00FB6F7C" w:rsidP="005F6CB5">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 </w:t>
            </w:r>
            <w:r w:rsidRPr="00AA758D">
              <w:rPr>
                <w:rFonts w:cs="Arial"/>
                <w:szCs w:val="18"/>
              </w:rPr>
              <w:t xml:space="preserve">declared to support Band </w:t>
            </w:r>
            <w:r>
              <w:rPr>
                <w:rFonts w:cs="Arial"/>
                <w:szCs w:val="18"/>
              </w:rPr>
              <w:t>n</w:t>
            </w:r>
            <w:r w:rsidRPr="00AA758D">
              <w:rPr>
                <w:rFonts w:cs="Arial"/>
                <w:szCs w:val="18"/>
              </w:rPr>
              <w:t>20 the manufacturer shall declare if the BS may operate in geographical areas allocated to broadcasting (DTT).</w:t>
            </w:r>
            <w:r>
              <w:rPr>
                <w:rFonts w:cs="Arial"/>
                <w:szCs w:val="18"/>
              </w:rPr>
              <w:t>]</w:t>
            </w:r>
          </w:p>
        </w:tc>
        <w:tc>
          <w:tcPr>
            <w:tcW w:w="0" w:type="auto"/>
          </w:tcPr>
          <w:p w14:paraId="12FF6439" w14:textId="77777777" w:rsidR="00FB6F7C" w:rsidRDefault="00FB6F7C" w:rsidP="005F6CB5">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6AB491CE" w14:textId="77777777" w:rsidR="00FB6F7C" w:rsidRDefault="00FB6F7C" w:rsidP="005F6CB5">
            <w:pPr>
              <w:pStyle w:val="TAL"/>
              <w:jc w:val="center"/>
              <w:rPr>
                <w:rFonts w:cs="Arial"/>
                <w:szCs w:val="18"/>
              </w:rPr>
            </w:pPr>
            <w:r>
              <w:rPr>
                <w:rFonts w:cs="Arial"/>
                <w:szCs w:val="18"/>
              </w:rPr>
              <w:t>[</w:t>
            </w:r>
            <w:r w:rsidRPr="00675AD4">
              <w:rPr>
                <w:rFonts w:cs="Arial"/>
                <w:szCs w:val="18"/>
              </w:rPr>
              <w:t>x</w:t>
            </w:r>
            <w:r>
              <w:rPr>
                <w:rFonts w:cs="Arial"/>
                <w:szCs w:val="18"/>
              </w:rPr>
              <w:t>]</w:t>
            </w:r>
          </w:p>
        </w:tc>
      </w:tr>
      <w:tr w:rsidR="00FB6F7C" w:rsidRPr="00106825" w14:paraId="6E78DEFE" w14:textId="77777777" w:rsidTr="005F6CB5">
        <w:trPr>
          <w:jc w:val="center"/>
        </w:trPr>
        <w:tc>
          <w:tcPr>
            <w:tcW w:w="0" w:type="auto"/>
          </w:tcPr>
          <w:p w14:paraId="4238F553" w14:textId="77777777" w:rsidR="00FB6F7C" w:rsidRPr="002D5BD1" w:rsidRDefault="00FB6F7C" w:rsidP="005F6CB5">
            <w:pPr>
              <w:pStyle w:val="TAL"/>
              <w:rPr>
                <w:rFonts w:cs="Arial"/>
                <w:szCs w:val="18"/>
              </w:rPr>
            </w:pPr>
            <w:r>
              <w:rPr>
                <w:rFonts w:cs="Arial"/>
                <w:szCs w:val="18"/>
              </w:rPr>
              <w:t>[</w:t>
            </w:r>
            <w:r w:rsidRPr="002D5BD1">
              <w:rPr>
                <w:rFonts w:cs="Arial"/>
                <w:szCs w:val="18"/>
              </w:rPr>
              <w:t>D6.6</w:t>
            </w:r>
            <w:r>
              <w:rPr>
                <w:rFonts w:cs="Arial"/>
                <w:szCs w:val="18"/>
              </w:rPr>
              <w:t>]</w:t>
            </w:r>
          </w:p>
        </w:tc>
        <w:tc>
          <w:tcPr>
            <w:tcW w:w="0" w:type="auto"/>
          </w:tcPr>
          <w:p w14:paraId="1E283D82" w14:textId="77777777" w:rsidR="00FB6F7C" w:rsidRPr="00AA758D" w:rsidRDefault="00FB6F7C" w:rsidP="005F6CB5">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emission level for channel N (</w:t>
            </w:r>
            <w:r w:rsidRPr="00C74A91">
              <w:t>P</w:t>
            </w:r>
            <w:r w:rsidRPr="00C74A91">
              <w:rPr>
                <w:vertAlign w:val="subscript"/>
              </w:rPr>
              <w:t>EM,N</w:t>
            </w:r>
            <w:r w:rsidRPr="002D5BD1">
              <w:rPr>
                <w:rFonts w:cs="Arial"/>
                <w:szCs w:val="18"/>
              </w:rPr>
              <w:t>)</w:t>
            </w:r>
            <w:r w:rsidRPr="00857A1E">
              <w:rPr>
                <w:rFonts w:cs="Arial"/>
                <w:szCs w:val="18"/>
              </w:rPr>
              <w:t>]</w:t>
            </w:r>
          </w:p>
        </w:tc>
        <w:tc>
          <w:tcPr>
            <w:tcW w:w="0" w:type="auto"/>
          </w:tcPr>
          <w:p w14:paraId="08CC5B3A" w14:textId="77777777" w:rsidR="00FB6F7C" w:rsidRPr="00675AD4" w:rsidRDefault="00FB6F7C" w:rsidP="005F6CB5">
            <w:pPr>
              <w:pStyle w:val="TAL"/>
              <w:rPr>
                <w:rFonts w:ascii="Times New Roman" w:hAnsi="Times New Roman"/>
                <w:i/>
                <w:color w:val="0000FF"/>
                <w:sz w:val="20"/>
              </w:rPr>
            </w:pPr>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p>
          <w:p w14:paraId="22D47FFC" w14:textId="77777777" w:rsidR="00FB6F7C" w:rsidRPr="00AA758D" w:rsidRDefault="00FB6F7C" w:rsidP="005F6CB5">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 single band connector(s) </w:t>
            </w:r>
            <w:r w:rsidRPr="00675AD4">
              <w:rPr>
                <w:rFonts w:cs="Arial"/>
                <w:szCs w:val="18"/>
              </w:rPr>
              <w:t>or</w:t>
            </w:r>
            <w:r>
              <w:rPr>
                <w:rFonts w:cs="Arial"/>
                <w:i/>
                <w:szCs w:val="18"/>
              </w:rPr>
              <w:t xml:space="preserve"> multi-band connector(s) </w:t>
            </w:r>
            <w:r w:rsidRPr="00AA758D">
              <w:rPr>
                <w:rFonts w:cs="Arial"/>
                <w:szCs w:val="18"/>
              </w:rPr>
              <w:t>declared to support Band</w:t>
            </w:r>
            <w:r>
              <w:rPr>
                <w:rFonts w:cs="Arial"/>
                <w:szCs w:val="18"/>
              </w:rPr>
              <w:t xml:space="preserve"> n</w:t>
            </w:r>
            <w:r w:rsidRPr="00AA758D">
              <w:rPr>
                <w:rFonts w:cs="Arial"/>
                <w:szCs w:val="18"/>
              </w:rPr>
              <w:t>20 and has been declared to operate in geographical areas allocated to bro</w:t>
            </w:r>
            <w:r w:rsidRPr="00C74A91">
              <w:rPr>
                <w:rFonts w:cs="Arial"/>
                <w:szCs w:val="18"/>
              </w:rPr>
              <w:t>adcasting (DTT), the emission level for channel N (Annex G of 3GPP TS 36.104 [</w:t>
            </w:r>
            <w:r>
              <w:rPr>
                <w:rFonts w:cs="Arial"/>
                <w:szCs w:val="18"/>
              </w:rPr>
              <w:t>x</w:t>
            </w:r>
            <w:r w:rsidRPr="00AA758D">
              <w:rPr>
                <w:rFonts w:cs="Arial"/>
                <w:szCs w:val="18"/>
              </w:rPr>
              <w:t>]) shall be declared.</w:t>
            </w:r>
            <w:r>
              <w:rPr>
                <w:rFonts w:cs="Arial"/>
                <w:szCs w:val="18"/>
              </w:rPr>
              <w:t>]</w:t>
            </w:r>
          </w:p>
        </w:tc>
        <w:tc>
          <w:tcPr>
            <w:tcW w:w="0" w:type="auto"/>
          </w:tcPr>
          <w:p w14:paraId="4D3EBE10" w14:textId="77777777" w:rsidR="00FB6F7C" w:rsidRDefault="00FB6F7C" w:rsidP="005F6CB5">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7B0E4BA4" w14:textId="77777777" w:rsidR="00FB6F7C" w:rsidRDefault="00FB6F7C" w:rsidP="005F6CB5">
            <w:pPr>
              <w:pStyle w:val="TAL"/>
              <w:jc w:val="center"/>
              <w:rPr>
                <w:rFonts w:cs="Arial"/>
                <w:szCs w:val="18"/>
              </w:rPr>
            </w:pPr>
            <w:r>
              <w:rPr>
                <w:rFonts w:cs="Arial"/>
                <w:szCs w:val="18"/>
              </w:rPr>
              <w:t>[</w:t>
            </w:r>
            <w:r w:rsidRPr="00675AD4">
              <w:rPr>
                <w:rFonts w:cs="Arial"/>
                <w:szCs w:val="18"/>
              </w:rPr>
              <w:t>x</w:t>
            </w:r>
            <w:r>
              <w:rPr>
                <w:rFonts w:cs="Arial"/>
                <w:szCs w:val="18"/>
              </w:rPr>
              <w:t>]</w:t>
            </w:r>
          </w:p>
        </w:tc>
      </w:tr>
      <w:tr w:rsidR="00FB6F7C" w:rsidRPr="00106825" w14:paraId="16B67763" w14:textId="77777777" w:rsidTr="005F6CB5">
        <w:trPr>
          <w:jc w:val="center"/>
        </w:trPr>
        <w:tc>
          <w:tcPr>
            <w:tcW w:w="0" w:type="auto"/>
          </w:tcPr>
          <w:p w14:paraId="2E0F9F66" w14:textId="77777777" w:rsidR="00FB6F7C" w:rsidRPr="002D5BD1" w:rsidRDefault="00FB6F7C" w:rsidP="005F6CB5">
            <w:pPr>
              <w:pStyle w:val="TAL"/>
              <w:rPr>
                <w:rFonts w:cs="Arial"/>
                <w:szCs w:val="18"/>
              </w:rPr>
            </w:pPr>
            <w:r>
              <w:rPr>
                <w:rFonts w:cs="Arial"/>
                <w:szCs w:val="18"/>
              </w:rPr>
              <w:t>[</w:t>
            </w:r>
            <w:r w:rsidRPr="002D5BD1">
              <w:rPr>
                <w:rFonts w:cs="Arial"/>
                <w:szCs w:val="18"/>
              </w:rPr>
              <w:t>D6.7</w:t>
            </w:r>
            <w:r>
              <w:rPr>
                <w:rFonts w:cs="Arial"/>
                <w:szCs w:val="18"/>
              </w:rPr>
              <w:t>]</w:t>
            </w:r>
          </w:p>
        </w:tc>
        <w:tc>
          <w:tcPr>
            <w:tcW w:w="0" w:type="auto"/>
          </w:tcPr>
          <w:p w14:paraId="2862DFE7" w14:textId="77777777" w:rsidR="00FB6F7C" w:rsidRPr="00AA758D" w:rsidRDefault="00FB6F7C" w:rsidP="005F6CB5">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 xml:space="preserve">support,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w:t>
            </w:r>
            <w:r w:rsidRPr="00AA758D">
              <w:rPr>
                <w:rFonts w:cs="v5.0.0"/>
              </w:rPr>
              <w:t>P</w:t>
            </w:r>
            <w:r w:rsidRPr="00AA758D">
              <w:rPr>
                <w:rFonts w:cs="v5.0.0"/>
                <w:vertAlign w:val="subscript"/>
              </w:rPr>
              <w:t>10MHz</w:t>
            </w:r>
            <w:r w:rsidRPr="00AA758D">
              <w:rPr>
                <w:rFonts w:cs="Arial"/>
                <w:szCs w:val="18"/>
              </w:rPr>
              <w:t>)</w:t>
            </w:r>
            <w:r w:rsidRPr="00857A1E">
              <w:rPr>
                <w:rFonts w:cs="Arial"/>
                <w:szCs w:val="18"/>
              </w:rPr>
              <w:t>]</w:t>
            </w:r>
          </w:p>
        </w:tc>
        <w:tc>
          <w:tcPr>
            <w:tcW w:w="0" w:type="auto"/>
          </w:tcPr>
          <w:p w14:paraId="74345E35" w14:textId="77777777" w:rsidR="00FB6F7C" w:rsidRPr="00675AD4" w:rsidRDefault="00FB6F7C" w:rsidP="005F6CB5">
            <w:pPr>
              <w:pStyle w:val="TAL"/>
              <w:rPr>
                <w:rFonts w:ascii="Times New Roman" w:hAnsi="Times New Roman"/>
                <w:i/>
                <w:color w:val="0000FF"/>
                <w:sz w:val="20"/>
              </w:rPr>
            </w:pPr>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p>
          <w:p w14:paraId="180F076D" w14:textId="77777777" w:rsidR="00FB6F7C" w:rsidRPr="00AA758D" w:rsidRDefault="00FB6F7C" w:rsidP="005F6CB5">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w:t>
            </w:r>
            <w:r>
              <w:rPr>
                <w:rFonts w:cs="Arial"/>
                <w:szCs w:val="18"/>
              </w:rPr>
              <w:t xml:space="preserve"> </w:t>
            </w:r>
            <w:r w:rsidRPr="00AA758D">
              <w:rPr>
                <w:rFonts w:cs="Arial"/>
                <w:szCs w:val="18"/>
              </w:rPr>
              <w:t xml:space="preserve">declared to support Band </w:t>
            </w:r>
            <w:r>
              <w:rPr>
                <w:rFonts w:cs="Arial"/>
                <w:szCs w:val="18"/>
              </w:rPr>
              <w:t>n</w:t>
            </w:r>
            <w:r w:rsidRPr="00AA758D">
              <w:rPr>
                <w:rFonts w:cs="Arial"/>
                <w:szCs w:val="18"/>
              </w:rPr>
              <w:t xml:space="preserve">20 and has </w:t>
            </w:r>
            <w:r w:rsidRPr="00C74A91">
              <w:rPr>
                <w:rFonts w:cs="Arial"/>
                <w:szCs w:val="18"/>
              </w:rPr>
              <w:t xml:space="preserve">been declared to operate in geographical areas allocated to broadcasting (DTT), the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(Annex G of 3GPP TS 36.104 [11]) shall be declared.</w:t>
            </w:r>
            <w:r>
              <w:rPr>
                <w:rFonts w:cs="Arial"/>
                <w:szCs w:val="18"/>
              </w:rPr>
              <w:t>]</w:t>
            </w:r>
          </w:p>
        </w:tc>
        <w:tc>
          <w:tcPr>
            <w:tcW w:w="0" w:type="auto"/>
          </w:tcPr>
          <w:p w14:paraId="139C90EE" w14:textId="77777777" w:rsidR="00FB6F7C" w:rsidRDefault="00FB6F7C" w:rsidP="005F6CB5">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7870B401" w14:textId="77777777" w:rsidR="00FB6F7C" w:rsidRDefault="00FB6F7C" w:rsidP="005F6CB5">
            <w:pPr>
              <w:pStyle w:val="TAL"/>
              <w:jc w:val="center"/>
              <w:rPr>
                <w:rFonts w:cs="Arial"/>
                <w:szCs w:val="18"/>
              </w:rPr>
            </w:pPr>
            <w:r>
              <w:rPr>
                <w:rFonts w:cs="Arial"/>
                <w:szCs w:val="18"/>
              </w:rPr>
              <w:t>[</w:t>
            </w:r>
            <w:r w:rsidRPr="00675AD4">
              <w:rPr>
                <w:rFonts w:cs="Arial"/>
                <w:szCs w:val="18"/>
              </w:rPr>
              <w:t>x</w:t>
            </w:r>
            <w:r>
              <w:rPr>
                <w:rFonts w:cs="Arial"/>
                <w:szCs w:val="18"/>
              </w:rPr>
              <w:t>]</w:t>
            </w:r>
          </w:p>
        </w:tc>
      </w:tr>
      <w:tr w:rsidR="00FB6F7C" w:rsidRPr="00106825" w14:paraId="77D01C2C" w14:textId="77777777" w:rsidTr="005F6CB5">
        <w:trPr>
          <w:jc w:val="center"/>
        </w:trPr>
        <w:tc>
          <w:tcPr>
            <w:tcW w:w="0" w:type="auto"/>
          </w:tcPr>
          <w:p w14:paraId="710ECF87" w14:textId="77777777" w:rsidR="00FB6F7C" w:rsidRPr="002D5BD1" w:rsidRDefault="00FB6F7C" w:rsidP="005F6CB5">
            <w:pPr>
              <w:pStyle w:val="TAL"/>
              <w:rPr>
                <w:rFonts w:cs="Arial"/>
                <w:szCs w:val="18"/>
              </w:rPr>
            </w:pPr>
            <w:r w:rsidRPr="002D5BD1">
              <w:rPr>
                <w:rFonts w:cs="Arial"/>
                <w:szCs w:val="18"/>
              </w:rPr>
              <w:t>D6.10</w:t>
            </w:r>
          </w:p>
        </w:tc>
        <w:tc>
          <w:tcPr>
            <w:tcW w:w="0" w:type="auto"/>
          </w:tcPr>
          <w:p w14:paraId="603C6195" w14:textId="77777777" w:rsidR="00FB6F7C" w:rsidRPr="002D5BD1" w:rsidRDefault="00FB6F7C" w:rsidP="005F6CB5">
            <w:pPr>
              <w:pStyle w:val="TAL"/>
              <w:rPr>
                <w:rFonts w:cs="Arial"/>
                <w:szCs w:val="18"/>
              </w:rPr>
            </w:pPr>
            <w:r w:rsidRPr="002D5BD1">
              <w:rPr>
                <w:rFonts w:cs="Arial"/>
                <w:szCs w:val="18"/>
              </w:rPr>
              <w:t>Co-existence with other systems</w:t>
            </w:r>
          </w:p>
        </w:tc>
        <w:tc>
          <w:tcPr>
            <w:tcW w:w="0" w:type="auto"/>
          </w:tcPr>
          <w:p w14:paraId="07786E91" w14:textId="77777777" w:rsidR="00FB6F7C" w:rsidRPr="002D5BD1" w:rsidRDefault="00FB6F7C" w:rsidP="005F6CB5">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3236778F" w14:textId="77777777" w:rsidR="00FB6F7C" w:rsidRPr="00106825" w:rsidRDefault="00FB6F7C" w:rsidP="005F6CB5">
            <w:pPr>
              <w:pStyle w:val="TAL"/>
              <w:jc w:val="center"/>
              <w:rPr>
                <w:rFonts w:cs="Arial"/>
                <w:szCs w:val="18"/>
              </w:rPr>
            </w:pPr>
            <w:r w:rsidRPr="00675AD4">
              <w:rPr>
                <w:rFonts w:cs="Arial"/>
                <w:szCs w:val="18"/>
              </w:rPr>
              <w:t>x</w:t>
            </w:r>
          </w:p>
        </w:tc>
        <w:tc>
          <w:tcPr>
            <w:tcW w:w="0" w:type="auto"/>
          </w:tcPr>
          <w:p w14:paraId="6E957C58" w14:textId="77777777" w:rsidR="00FB6F7C" w:rsidRPr="00106825" w:rsidRDefault="00FB6F7C" w:rsidP="005F6CB5">
            <w:pPr>
              <w:pStyle w:val="TAL"/>
              <w:jc w:val="center"/>
              <w:rPr>
                <w:rFonts w:cs="Arial"/>
                <w:szCs w:val="18"/>
              </w:rPr>
            </w:pPr>
            <w:r w:rsidRPr="00675AD4">
              <w:rPr>
                <w:rFonts w:cs="Arial"/>
                <w:szCs w:val="18"/>
              </w:rPr>
              <w:t>x</w:t>
            </w:r>
          </w:p>
        </w:tc>
      </w:tr>
      <w:tr w:rsidR="00FB6F7C" w:rsidRPr="00106825" w14:paraId="7A79D1BD" w14:textId="77777777" w:rsidTr="005F6CB5">
        <w:trPr>
          <w:jc w:val="center"/>
        </w:trPr>
        <w:tc>
          <w:tcPr>
            <w:tcW w:w="0" w:type="auto"/>
          </w:tcPr>
          <w:p w14:paraId="05D5CCE2" w14:textId="77777777" w:rsidR="00FB6F7C" w:rsidRPr="002D5BD1" w:rsidRDefault="00FB6F7C" w:rsidP="005F6CB5">
            <w:pPr>
              <w:pStyle w:val="TAL"/>
              <w:rPr>
                <w:rFonts w:cs="Arial"/>
                <w:szCs w:val="18"/>
              </w:rPr>
            </w:pPr>
            <w:r w:rsidRPr="002D5BD1">
              <w:rPr>
                <w:rFonts w:cs="Arial"/>
                <w:szCs w:val="18"/>
              </w:rPr>
              <w:t>D6.11</w:t>
            </w:r>
          </w:p>
        </w:tc>
        <w:tc>
          <w:tcPr>
            <w:tcW w:w="0" w:type="auto"/>
          </w:tcPr>
          <w:p w14:paraId="7621A82E" w14:textId="77777777" w:rsidR="00FB6F7C" w:rsidRPr="002D5BD1" w:rsidRDefault="00FB6F7C" w:rsidP="005F6CB5">
            <w:pPr>
              <w:pStyle w:val="TAL"/>
              <w:rPr>
                <w:rFonts w:cs="Arial"/>
                <w:szCs w:val="18"/>
              </w:rPr>
            </w:pPr>
            <w:r w:rsidRPr="002D5BD1">
              <w:rPr>
                <w:rFonts w:cs="Arial"/>
                <w:szCs w:val="18"/>
              </w:rPr>
              <w:t>Co-location with other base stations</w:t>
            </w:r>
          </w:p>
        </w:tc>
        <w:tc>
          <w:tcPr>
            <w:tcW w:w="0" w:type="auto"/>
          </w:tcPr>
          <w:p w14:paraId="043DE1C1" w14:textId="77777777" w:rsidR="00FB6F7C" w:rsidRPr="002D5BD1" w:rsidRDefault="00FB6F7C" w:rsidP="005F6CB5">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550A5219" w14:textId="77777777" w:rsidR="00FB6F7C" w:rsidRPr="00106825" w:rsidRDefault="00FB6F7C" w:rsidP="005F6CB5">
            <w:pPr>
              <w:pStyle w:val="TAL"/>
              <w:jc w:val="center"/>
              <w:rPr>
                <w:rFonts w:cs="Arial"/>
                <w:szCs w:val="18"/>
              </w:rPr>
            </w:pPr>
            <w:r w:rsidRPr="00675AD4">
              <w:rPr>
                <w:rFonts w:cs="Arial"/>
                <w:szCs w:val="18"/>
              </w:rPr>
              <w:t>x</w:t>
            </w:r>
          </w:p>
        </w:tc>
        <w:tc>
          <w:tcPr>
            <w:tcW w:w="0" w:type="auto"/>
          </w:tcPr>
          <w:p w14:paraId="07FC70A3" w14:textId="77777777" w:rsidR="00FB6F7C" w:rsidRPr="00106825" w:rsidRDefault="00FB6F7C" w:rsidP="005F6CB5">
            <w:pPr>
              <w:pStyle w:val="TAL"/>
              <w:jc w:val="center"/>
              <w:rPr>
                <w:rFonts w:cs="Arial"/>
                <w:szCs w:val="18"/>
              </w:rPr>
            </w:pPr>
            <w:r w:rsidRPr="00675AD4">
              <w:rPr>
                <w:rFonts w:cs="Arial"/>
                <w:szCs w:val="18"/>
              </w:rPr>
              <w:t>x</w:t>
            </w:r>
          </w:p>
        </w:tc>
      </w:tr>
      <w:tr w:rsidR="00FB6F7C" w:rsidRPr="00106825" w14:paraId="4E5FBBB1" w14:textId="77777777" w:rsidTr="005F6CB5">
        <w:trPr>
          <w:jc w:val="center"/>
        </w:trPr>
        <w:tc>
          <w:tcPr>
            <w:tcW w:w="0" w:type="auto"/>
          </w:tcPr>
          <w:p w14:paraId="2E70262A" w14:textId="77777777" w:rsidR="00FB6F7C" w:rsidRPr="002D5BD1" w:rsidRDefault="00FB6F7C" w:rsidP="005F6CB5">
            <w:pPr>
              <w:pStyle w:val="TAL"/>
              <w:rPr>
                <w:rFonts w:cs="Arial"/>
                <w:szCs w:val="18"/>
              </w:rPr>
            </w:pPr>
            <w:r w:rsidRPr="002D5BD1">
              <w:rPr>
                <w:rFonts w:cs="Arial"/>
                <w:szCs w:val="18"/>
              </w:rPr>
              <w:t>D6.12</w:t>
            </w:r>
          </w:p>
        </w:tc>
        <w:tc>
          <w:tcPr>
            <w:tcW w:w="0" w:type="auto"/>
          </w:tcPr>
          <w:p w14:paraId="1F74DF51" w14:textId="77777777" w:rsidR="00FB6F7C" w:rsidRPr="002D5BD1" w:rsidRDefault="00FB6F7C" w:rsidP="005F6CB5">
            <w:pPr>
              <w:pStyle w:val="TAL"/>
              <w:rPr>
                <w:rFonts w:cs="Arial"/>
                <w:szCs w:val="18"/>
              </w:rPr>
            </w:pPr>
            <w:r>
              <w:rPr>
                <w:rFonts w:cs="Arial"/>
                <w:szCs w:val="18"/>
              </w:rPr>
              <w:t xml:space="preserve">Conducted </w:t>
            </w:r>
            <w:r w:rsidRPr="00391128">
              <w:rPr>
                <w:rFonts w:cs="Arial"/>
                <w:szCs w:val="18"/>
              </w:rPr>
              <w:t xml:space="preserve">NR </w:t>
            </w:r>
            <w:r w:rsidRPr="002D5BD1">
              <w:rPr>
                <w:rFonts w:cs="Arial"/>
                <w:szCs w:val="18"/>
              </w:rPr>
              <w:t>capability set (CS</w:t>
            </w:r>
            <w:r w:rsidRPr="00391128">
              <w:rPr>
                <w:rFonts w:cs="Arial"/>
                <w:szCs w:val="18"/>
              </w:rPr>
              <w:t>NR</w:t>
            </w:r>
            <w:r w:rsidRPr="002D5BD1">
              <w:rPr>
                <w:rFonts w:cs="Arial"/>
                <w:szCs w:val="18"/>
              </w:rPr>
              <w:t>)</w:t>
            </w:r>
          </w:p>
        </w:tc>
        <w:tc>
          <w:tcPr>
            <w:tcW w:w="0" w:type="auto"/>
          </w:tcPr>
          <w:p w14:paraId="61A7F9E5" w14:textId="77777777" w:rsidR="00FB6F7C" w:rsidRPr="002D5BD1" w:rsidRDefault="00FB6F7C" w:rsidP="005F6CB5">
            <w:pPr>
              <w:pStyle w:val="TAL"/>
              <w:rPr>
                <w:rFonts w:cs="Arial"/>
                <w:szCs w:val="18"/>
              </w:rPr>
            </w:pPr>
            <w:r w:rsidRPr="002D5BD1">
              <w:rPr>
                <w:rFonts w:cs="Arial"/>
                <w:szCs w:val="18"/>
              </w:rPr>
              <w:t xml:space="preserve">The manufacturer shall declare the supported </w:t>
            </w:r>
            <w:r w:rsidRPr="00391128">
              <w:rPr>
                <w:rFonts w:cs="Arial"/>
                <w:szCs w:val="18"/>
              </w:rPr>
              <w:t xml:space="preserve">NR </w:t>
            </w:r>
            <w:r w:rsidRPr="002D5BD1">
              <w:rPr>
                <w:rFonts w:cs="Arial"/>
                <w:szCs w:val="18"/>
              </w:rPr>
              <w:t>capability set(s) according to ta</w:t>
            </w:r>
            <w:r w:rsidRPr="005F6CB5">
              <w:rPr>
                <w:rFonts w:cs="Arial"/>
                <w:szCs w:val="18"/>
              </w:rPr>
              <w:t>ble [conducted NR capability sets in TS38.141-1] for all</w:t>
            </w:r>
            <w:r w:rsidRPr="002D5BD1">
              <w:rPr>
                <w:rFonts w:cs="Arial"/>
                <w:szCs w:val="18"/>
              </w:rPr>
              <w:t xml:space="preserve"> </w:t>
            </w:r>
            <w:r w:rsidRPr="002D5BD1">
              <w:rPr>
                <w:rFonts w:cs="Arial"/>
                <w:i/>
                <w:szCs w:val="18"/>
              </w:rPr>
              <w:t xml:space="preserve">single band connector(s) </w:t>
            </w:r>
            <w:r w:rsidRPr="002D5BD1">
              <w:rPr>
                <w:rFonts w:cs="Arial"/>
                <w:szCs w:val="18"/>
              </w:rPr>
              <w:t>or</w:t>
            </w:r>
            <w:r w:rsidRPr="002D5BD1">
              <w:rPr>
                <w:rFonts w:cs="Arial"/>
                <w:i/>
                <w:szCs w:val="18"/>
              </w:rPr>
              <w:t xml:space="preserve"> multi-band connector(s)</w:t>
            </w:r>
            <w:r w:rsidRPr="002D5BD1">
              <w:rPr>
                <w:rFonts w:cs="Arial"/>
                <w:szCs w:val="18"/>
              </w:rPr>
              <w:t xml:space="preserve"> and supported operating band.</w:t>
            </w:r>
          </w:p>
        </w:tc>
        <w:tc>
          <w:tcPr>
            <w:tcW w:w="0" w:type="auto"/>
          </w:tcPr>
          <w:p w14:paraId="042AAD5F" w14:textId="77777777" w:rsidR="00FB6F7C" w:rsidRPr="00106825" w:rsidRDefault="00FB6F7C" w:rsidP="005F6CB5">
            <w:pPr>
              <w:pStyle w:val="TAL"/>
              <w:jc w:val="center"/>
              <w:rPr>
                <w:rFonts w:cs="Arial"/>
                <w:szCs w:val="18"/>
              </w:rPr>
            </w:pPr>
            <w:r w:rsidRPr="00675AD4">
              <w:rPr>
                <w:rFonts w:cs="Arial"/>
                <w:szCs w:val="18"/>
              </w:rPr>
              <w:t>x</w:t>
            </w:r>
          </w:p>
        </w:tc>
        <w:tc>
          <w:tcPr>
            <w:tcW w:w="0" w:type="auto"/>
          </w:tcPr>
          <w:p w14:paraId="7449CD8E" w14:textId="77777777" w:rsidR="00FB6F7C" w:rsidRPr="00106825" w:rsidRDefault="00FB6F7C" w:rsidP="005F6CB5">
            <w:pPr>
              <w:pStyle w:val="TAL"/>
              <w:jc w:val="center"/>
              <w:rPr>
                <w:rFonts w:cs="Arial"/>
                <w:szCs w:val="18"/>
              </w:rPr>
            </w:pPr>
            <w:r w:rsidRPr="00675AD4">
              <w:rPr>
                <w:rFonts w:cs="Arial"/>
                <w:szCs w:val="18"/>
              </w:rPr>
              <w:t>x</w:t>
            </w:r>
          </w:p>
        </w:tc>
      </w:tr>
      <w:tr w:rsidR="00FB6F7C" w:rsidRPr="00106825" w14:paraId="57A63460" w14:textId="77777777" w:rsidTr="005F6CB5">
        <w:trPr>
          <w:jc w:val="center"/>
        </w:trPr>
        <w:tc>
          <w:tcPr>
            <w:tcW w:w="0" w:type="auto"/>
          </w:tcPr>
          <w:p w14:paraId="49B05FEC" w14:textId="77777777" w:rsidR="00FB6F7C" w:rsidRPr="002D5BD1" w:rsidRDefault="00FB6F7C" w:rsidP="005F6CB5">
            <w:pPr>
              <w:pStyle w:val="TAL"/>
              <w:rPr>
                <w:rFonts w:cs="Arial"/>
                <w:szCs w:val="18"/>
              </w:rPr>
            </w:pPr>
            <w:r w:rsidRPr="002D5BD1">
              <w:rPr>
                <w:rFonts w:cs="Arial"/>
                <w:szCs w:val="18"/>
              </w:rPr>
              <w:t>D6.13</w:t>
            </w:r>
          </w:p>
        </w:tc>
        <w:tc>
          <w:tcPr>
            <w:tcW w:w="0" w:type="auto"/>
          </w:tcPr>
          <w:p w14:paraId="0E5CCCC9" w14:textId="77777777" w:rsidR="00FB6F7C" w:rsidRPr="002C7E02" w:rsidRDefault="00FB6F7C" w:rsidP="005F6CB5">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0" w:type="auto"/>
          </w:tcPr>
          <w:p w14:paraId="1928EBA7" w14:textId="77777777" w:rsidR="00FB6F7C" w:rsidRPr="00ED372A" w:rsidRDefault="00FB6F7C" w:rsidP="005F6CB5">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51E514B9" w14:textId="77777777" w:rsidR="00FB6F7C" w:rsidRPr="00106825" w:rsidRDefault="00FB6F7C" w:rsidP="005F6CB5">
            <w:pPr>
              <w:pStyle w:val="TAL"/>
              <w:jc w:val="center"/>
              <w:rPr>
                <w:rFonts w:cs="Arial"/>
                <w:i/>
                <w:szCs w:val="18"/>
              </w:rPr>
            </w:pPr>
            <w:r w:rsidRPr="00675AD4">
              <w:rPr>
                <w:rFonts w:cs="Arial"/>
                <w:szCs w:val="18"/>
              </w:rPr>
              <w:t>x</w:t>
            </w:r>
          </w:p>
        </w:tc>
        <w:tc>
          <w:tcPr>
            <w:tcW w:w="0" w:type="auto"/>
          </w:tcPr>
          <w:p w14:paraId="5C58D9BE" w14:textId="77777777" w:rsidR="00FB6F7C" w:rsidRPr="00106825" w:rsidRDefault="00FB6F7C" w:rsidP="005F6CB5">
            <w:pPr>
              <w:pStyle w:val="TAL"/>
              <w:jc w:val="center"/>
              <w:rPr>
                <w:rFonts w:cs="Arial"/>
                <w:i/>
                <w:szCs w:val="18"/>
              </w:rPr>
            </w:pPr>
            <w:r w:rsidRPr="00675AD4">
              <w:rPr>
                <w:rFonts w:cs="Arial"/>
                <w:szCs w:val="18"/>
              </w:rPr>
              <w:t>x</w:t>
            </w:r>
          </w:p>
        </w:tc>
      </w:tr>
      <w:tr w:rsidR="00FB6F7C" w:rsidRPr="00106825" w14:paraId="1B9B53A4" w14:textId="77777777" w:rsidTr="005F6CB5">
        <w:trPr>
          <w:jc w:val="center"/>
        </w:trPr>
        <w:tc>
          <w:tcPr>
            <w:tcW w:w="0" w:type="auto"/>
          </w:tcPr>
          <w:p w14:paraId="1E34255D" w14:textId="77777777" w:rsidR="00FB6F7C" w:rsidRPr="002D5BD1" w:rsidRDefault="00FB6F7C" w:rsidP="005F6CB5">
            <w:pPr>
              <w:pStyle w:val="TAL"/>
              <w:rPr>
                <w:rFonts w:cs="Arial"/>
                <w:szCs w:val="18"/>
              </w:rPr>
            </w:pPr>
            <w:r>
              <w:rPr>
                <w:rFonts w:cs="Arial"/>
                <w:szCs w:val="18"/>
              </w:rPr>
              <w:t>[</w:t>
            </w:r>
            <w:r w:rsidRPr="002D5BD1">
              <w:rPr>
                <w:rFonts w:cs="Arial"/>
                <w:szCs w:val="18"/>
              </w:rPr>
              <w:t>D6.14</w:t>
            </w:r>
            <w:r>
              <w:rPr>
                <w:rFonts w:cs="Arial"/>
                <w:szCs w:val="18"/>
              </w:rPr>
              <w:t>]</w:t>
            </w:r>
          </w:p>
        </w:tc>
        <w:tc>
          <w:tcPr>
            <w:tcW w:w="0" w:type="auto"/>
          </w:tcPr>
          <w:p w14:paraId="518A1622" w14:textId="77777777" w:rsidR="00FB6F7C" w:rsidRPr="002C7E02" w:rsidRDefault="00FB6F7C" w:rsidP="005F6CB5">
            <w:pPr>
              <w:pStyle w:val="TAL"/>
              <w:rPr>
                <w:rFonts w:cs="Arial"/>
                <w:szCs w:val="18"/>
                <w:lang w:val="fr-FR"/>
              </w:rPr>
            </w:pPr>
            <w:r>
              <w:rPr>
                <w:rFonts w:cs="Arial"/>
                <w:szCs w:val="18"/>
                <w:lang w:val="fr-FR"/>
              </w:rPr>
              <w:t>[</w:t>
            </w:r>
            <w:r w:rsidRPr="002C7E02">
              <w:rPr>
                <w:rFonts w:cs="Arial"/>
                <w:szCs w:val="18"/>
                <w:lang w:val="fr-FR"/>
              </w:rPr>
              <w:t>Contiguous or non-contiguous spectrum</w:t>
            </w:r>
            <w:r>
              <w:rPr>
                <w:rFonts w:cs="Arial"/>
                <w:szCs w:val="18"/>
                <w:lang w:val="fr-FR"/>
              </w:rPr>
              <w:t>]</w:t>
            </w:r>
          </w:p>
        </w:tc>
        <w:tc>
          <w:tcPr>
            <w:tcW w:w="0" w:type="auto"/>
          </w:tcPr>
          <w:p w14:paraId="397FFCC7" w14:textId="77777777" w:rsidR="00FB6F7C" w:rsidRPr="00391128" w:rsidRDefault="00FB6F7C" w:rsidP="005F6CB5">
            <w:pPr>
              <w:pStyle w:val="TAL"/>
              <w:rPr>
                <w:rFonts w:cs="Arial"/>
                <w:szCs w:val="18"/>
              </w:rPr>
            </w:pPr>
            <w:r w:rsidRPr="00675AD4">
              <w:rPr>
                <w:rFonts w:ascii="Times New Roman" w:hAnsi="Times New Roman"/>
                <w:i/>
                <w:color w:val="0000FF"/>
                <w:sz w:val="20"/>
              </w:rPr>
              <w:t xml:space="preserve">Editor’s note: </w:t>
            </w:r>
            <w:r>
              <w:rPr>
                <w:rFonts w:ascii="Times New Roman" w:hAnsi="Times New Roman"/>
                <w:i/>
                <w:color w:val="0000FF"/>
                <w:sz w:val="20"/>
              </w:rPr>
              <w:t>MSR related</w:t>
            </w:r>
          </w:p>
          <w:p w14:paraId="7E1143BE" w14:textId="77777777" w:rsidR="00FB6F7C" w:rsidRPr="00857A1E" w:rsidRDefault="00FB6F7C" w:rsidP="005F6CB5">
            <w:pPr>
              <w:pStyle w:val="TAL"/>
              <w:rPr>
                <w:rFonts w:cs="Arial"/>
                <w:szCs w:val="18"/>
                <w:highlight w:val="yellow"/>
              </w:rPr>
            </w:pPr>
            <w:r>
              <w:rPr>
                <w:rFonts w:cs="Arial"/>
                <w:szCs w:val="18"/>
              </w:rPr>
              <w:t>[</w:t>
            </w:r>
            <w:r w:rsidRPr="002D5BD1">
              <w:rPr>
                <w:rFonts w:cs="Arial"/>
                <w:szCs w:val="18"/>
              </w:rPr>
              <w:t xml:space="preserve">Ability to support contiguous or non-contiguous (or both) frequency distribution of carriers when operating multi-carrier, per </w:t>
            </w:r>
            <w:r>
              <w:rPr>
                <w:rFonts w:cs="Arial"/>
                <w:i/>
                <w:szCs w:val="18"/>
              </w:rPr>
              <w:t>s</w:t>
            </w:r>
            <w:r w:rsidRPr="00ED372A">
              <w:rPr>
                <w:rFonts w:cs="Arial"/>
                <w:i/>
                <w:szCs w:val="18"/>
              </w:rPr>
              <w:t xml:space="preserve">ingle band connector </w:t>
            </w:r>
            <w:r w:rsidRPr="00ED372A">
              <w:rPr>
                <w:rFonts w:cs="Arial"/>
                <w:szCs w:val="18"/>
              </w:rPr>
              <w:t>or</w:t>
            </w:r>
            <w:r w:rsidRPr="00ED372A">
              <w:rPr>
                <w:rFonts w:cs="Arial"/>
                <w:i/>
                <w:szCs w:val="18"/>
              </w:rPr>
              <w:t xml:space="preserve"> multi-band connecto</w:t>
            </w:r>
            <w:r>
              <w:rPr>
                <w:rFonts w:cs="Arial"/>
                <w:i/>
                <w:szCs w:val="18"/>
              </w:rPr>
              <w:t>r</w:t>
            </w:r>
            <w:r w:rsidRPr="002D5BD1">
              <w:rPr>
                <w:rFonts w:cs="Arial"/>
                <w:szCs w:val="18"/>
              </w:rPr>
              <w:t xml:space="preserve">, per </w:t>
            </w:r>
            <w:r w:rsidRPr="00391128">
              <w:rPr>
                <w:rFonts w:cs="Arial"/>
                <w:i/>
                <w:szCs w:val="18"/>
              </w:rPr>
              <w:t>operating band</w:t>
            </w:r>
            <w:r w:rsidRPr="002D5BD1">
              <w:rPr>
                <w:rFonts w:cs="Arial"/>
                <w:szCs w:val="18"/>
              </w:rPr>
              <w:t>, per RAT.</w:t>
            </w:r>
            <w:r>
              <w:rPr>
                <w:rFonts w:cs="Arial"/>
                <w:szCs w:val="18"/>
              </w:rPr>
              <w:t>]</w:t>
            </w:r>
          </w:p>
        </w:tc>
        <w:tc>
          <w:tcPr>
            <w:tcW w:w="0" w:type="auto"/>
          </w:tcPr>
          <w:p w14:paraId="7760CDFA" w14:textId="77777777" w:rsidR="00FB6F7C" w:rsidRPr="00106825" w:rsidRDefault="00FB6F7C" w:rsidP="005F6CB5">
            <w:pPr>
              <w:pStyle w:val="TAL"/>
              <w:jc w:val="center"/>
              <w:rPr>
                <w:rFonts w:cs="Arial"/>
                <w:szCs w:val="18"/>
              </w:rPr>
            </w:pPr>
            <w:r>
              <w:rPr>
                <w:rFonts w:cs="Arial"/>
                <w:szCs w:val="18"/>
              </w:rPr>
              <w:t>[x]</w:t>
            </w:r>
          </w:p>
        </w:tc>
        <w:tc>
          <w:tcPr>
            <w:tcW w:w="0" w:type="auto"/>
          </w:tcPr>
          <w:p w14:paraId="57CAD6B2" w14:textId="77777777" w:rsidR="00FB6F7C" w:rsidRPr="00106825" w:rsidRDefault="00FB6F7C" w:rsidP="005F6CB5">
            <w:pPr>
              <w:pStyle w:val="TAL"/>
              <w:jc w:val="center"/>
              <w:rPr>
                <w:rFonts w:cs="Arial"/>
                <w:szCs w:val="18"/>
              </w:rPr>
            </w:pPr>
            <w:r>
              <w:rPr>
                <w:rFonts w:cs="Arial"/>
                <w:szCs w:val="18"/>
              </w:rPr>
              <w:t>[x]</w:t>
            </w:r>
          </w:p>
        </w:tc>
      </w:tr>
      <w:tr w:rsidR="00FB6F7C" w:rsidRPr="00106825" w14:paraId="070A280C" w14:textId="77777777" w:rsidTr="005F6CB5">
        <w:trPr>
          <w:jc w:val="center"/>
        </w:trPr>
        <w:tc>
          <w:tcPr>
            <w:tcW w:w="0" w:type="auto"/>
          </w:tcPr>
          <w:p w14:paraId="30E4806A" w14:textId="77777777" w:rsidR="00FB6F7C" w:rsidRPr="002D5BD1" w:rsidRDefault="00FB6F7C" w:rsidP="005F6CB5">
            <w:pPr>
              <w:pStyle w:val="TAL"/>
              <w:rPr>
                <w:rFonts w:cs="Arial"/>
                <w:szCs w:val="18"/>
              </w:rPr>
            </w:pPr>
            <w:r w:rsidRPr="002D5BD1">
              <w:rPr>
                <w:rFonts w:cs="Arial"/>
                <w:szCs w:val="18"/>
              </w:rPr>
              <w:t>D6.15</w:t>
            </w:r>
          </w:p>
        </w:tc>
        <w:tc>
          <w:tcPr>
            <w:tcW w:w="0" w:type="auto"/>
          </w:tcPr>
          <w:p w14:paraId="491F2113" w14:textId="77777777" w:rsidR="00FB6F7C" w:rsidRPr="00857A1E" w:rsidRDefault="00FB6F7C" w:rsidP="005F6CB5">
            <w:pPr>
              <w:pStyle w:val="TAL"/>
              <w:rPr>
                <w:rFonts w:cs="Arial"/>
                <w:szCs w:val="18"/>
              </w:rPr>
            </w:pPr>
            <w:r w:rsidRPr="00857A1E">
              <w:rPr>
                <w:rFonts w:cs="Arial"/>
                <w:szCs w:val="18"/>
              </w:rPr>
              <w:t>Contiguous and non-contiguous parameters identical</w:t>
            </w:r>
          </w:p>
        </w:tc>
        <w:tc>
          <w:tcPr>
            <w:tcW w:w="0" w:type="auto"/>
          </w:tcPr>
          <w:p w14:paraId="4A44A314" w14:textId="77777777" w:rsidR="00FB6F7C" w:rsidRPr="00857A1E" w:rsidRDefault="00FB6F7C" w:rsidP="005F6CB5">
            <w:pPr>
              <w:pStyle w:val="TAL"/>
              <w:rPr>
                <w:rFonts w:cs="Arial"/>
                <w:szCs w:val="18"/>
              </w:rPr>
            </w:pPr>
            <w:r w:rsidRPr="00857A1E">
              <w:rPr>
                <w:rFonts w:cs="Arial"/>
                <w:szCs w:val="18"/>
              </w:rPr>
              <w:t>If contiguous and non-contiguous operation is possible then parameters are the same.</w:t>
            </w:r>
          </w:p>
        </w:tc>
        <w:tc>
          <w:tcPr>
            <w:tcW w:w="0" w:type="auto"/>
          </w:tcPr>
          <w:p w14:paraId="4631138D" w14:textId="77777777" w:rsidR="00FB6F7C" w:rsidRPr="00106825" w:rsidRDefault="00FB6F7C" w:rsidP="005F6CB5">
            <w:pPr>
              <w:pStyle w:val="TAL"/>
              <w:jc w:val="center"/>
              <w:rPr>
                <w:rFonts w:cs="Arial"/>
                <w:szCs w:val="18"/>
              </w:rPr>
            </w:pPr>
            <w:r>
              <w:rPr>
                <w:rFonts w:cs="Arial"/>
                <w:szCs w:val="18"/>
              </w:rPr>
              <w:t>x</w:t>
            </w:r>
          </w:p>
        </w:tc>
        <w:tc>
          <w:tcPr>
            <w:tcW w:w="0" w:type="auto"/>
          </w:tcPr>
          <w:p w14:paraId="63C7E788" w14:textId="77777777" w:rsidR="00FB6F7C" w:rsidRPr="00106825" w:rsidRDefault="00FB6F7C" w:rsidP="005F6CB5">
            <w:pPr>
              <w:pStyle w:val="TAL"/>
              <w:jc w:val="center"/>
              <w:rPr>
                <w:rFonts w:cs="Arial"/>
                <w:szCs w:val="18"/>
              </w:rPr>
            </w:pPr>
            <w:r>
              <w:rPr>
                <w:rFonts w:cs="Arial"/>
                <w:szCs w:val="18"/>
              </w:rPr>
              <w:t>x</w:t>
            </w:r>
          </w:p>
        </w:tc>
      </w:tr>
      <w:tr w:rsidR="00FB6F7C" w:rsidRPr="00106825" w14:paraId="4F8AF7BA" w14:textId="77777777" w:rsidTr="005F6CB5">
        <w:trPr>
          <w:jc w:val="center"/>
        </w:trPr>
        <w:tc>
          <w:tcPr>
            <w:tcW w:w="0" w:type="auto"/>
          </w:tcPr>
          <w:p w14:paraId="2BAF0D75" w14:textId="77777777" w:rsidR="00FB6F7C" w:rsidRPr="002D5BD1" w:rsidRDefault="00FB6F7C" w:rsidP="005F6CB5">
            <w:pPr>
              <w:pStyle w:val="TAL"/>
              <w:rPr>
                <w:rFonts w:cs="Arial"/>
                <w:szCs w:val="18"/>
              </w:rPr>
            </w:pPr>
            <w:r w:rsidRPr="002D5BD1">
              <w:rPr>
                <w:rFonts w:cs="Arial"/>
                <w:szCs w:val="18"/>
              </w:rPr>
              <w:t>D6.16</w:t>
            </w:r>
          </w:p>
        </w:tc>
        <w:tc>
          <w:tcPr>
            <w:tcW w:w="0" w:type="auto"/>
          </w:tcPr>
          <w:p w14:paraId="75A404B6" w14:textId="77777777" w:rsidR="00FB6F7C" w:rsidRPr="004F5F1B" w:rsidRDefault="00FB6F7C" w:rsidP="005F6CB5">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of the </w:t>
            </w:r>
            <w:r w:rsidRPr="004F5F1B">
              <w:rPr>
                <w:rFonts w:cs="Arial"/>
                <w:i/>
                <w:szCs w:val="18"/>
              </w:rPr>
              <w:t>multi-band connector</w:t>
            </w:r>
          </w:p>
        </w:tc>
        <w:tc>
          <w:tcPr>
            <w:tcW w:w="0" w:type="auto"/>
          </w:tcPr>
          <w:p w14:paraId="3055B7B3" w14:textId="77777777" w:rsidR="00FB6F7C" w:rsidRPr="004F5F1B" w:rsidRDefault="00FB6F7C" w:rsidP="005F6CB5">
            <w:pPr>
              <w:pStyle w:val="TAL"/>
              <w:rPr>
                <w:rFonts w:cs="Arial"/>
                <w:szCs w:val="18"/>
              </w:rPr>
            </w:pPr>
            <w:r w:rsidRPr="004F5F1B">
              <w:rPr>
                <w:rFonts w:cs="Arial"/>
                <w:szCs w:val="18"/>
              </w:rPr>
              <w:t xml:space="preserve">Largest </w:t>
            </w:r>
            <w:r w:rsidRPr="004F5F1B">
              <w:rPr>
                <w:rFonts w:cs="Arial"/>
                <w:i/>
                <w:szCs w:val="18"/>
              </w:rPr>
              <w:t>radio bandwidth</w:t>
            </w:r>
            <w:r w:rsidRPr="004F5F1B">
              <w:rPr>
                <w:rFonts w:cs="Arial"/>
                <w:szCs w:val="18"/>
              </w:rPr>
              <w:t xml:space="preserve"> that can be supported by the </w:t>
            </w:r>
            <w:r w:rsidRPr="004F5F1B">
              <w:rPr>
                <w:rFonts w:cs="Arial"/>
                <w:i/>
                <w:szCs w:val="18"/>
              </w:rPr>
              <w:t>multi-band connector</w:t>
            </w:r>
            <w:r w:rsidRPr="004F5F1B">
              <w:rPr>
                <w:rFonts w:cs="Arial"/>
                <w:szCs w:val="18"/>
              </w:rPr>
              <w:t>. May be different for transmit and receive.</w:t>
            </w:r>
          </w:p>
          <w:p w14:paraId="637511FC" w14:textId="77777777" w:rsidR="00FB6F7C" w:rsidRPr="004F5F1B" w:rsidRDefault="00FB6F7C" w:rsidP="005F6CB5">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 combination (D6.41) supported for every </w:t>
            </w:r>
            <w:r w:rsidRPr="004F5F1B">
              <w:rPr>
                <w:rFonts w:cs="Arial"/>
                <w:i/>
                <w:szCs w:val="18"/>
              </w:rPr>
              <w:t>multi-band connector.</w:t>
            </w:r>
          </w:p>
        </w:tc>
        <w:tc>
          <w:tcPr>
            <w:tcW w:w="0" w:type="auto"/>
          </w:tcPr>
          <w:p w14:paraId="1D3FE716" w14:textId="77777777" w:rsidR="00FB6F7C" w:rsidRPr="004F5F1B" w:rsidRDefault="00FB6F7C" w:rsidP="005F6CB5">
            <w:pPr>
              <w:pStyle w:val="TAL"/>
              <w:jc w:val="center"/>
              <w:rPr>
                <w:rFonts w:cs="Arial"/>
                <w:szCs w:val="18"/>
              </w:rPr>
            </w:pPr>
            <w:r w:rsidRPr="004F5F1B">
              <w:rPr>
                <w:rFonts w:cs="Arial"/>
                <w:szCs w:val="18"/>
              </w:rPr>
              <w:t>x</w:t>
            </w:r>
          </w:p>
        </w:tc>
        <w:tc>
          <w:tcPr>
            <w:tcW w:w="0" w:type="auto"/>
          </w:tcPr>
          <w:p w14:paraId="3790F81B" w14:textId="77777777" w:rsidR="00FB6F7C" w:rsidRPr="004F5F1B" w:rsidRDefault="00FB6F7C" w:rsidP="005F6CB5">
            <w:pPr>
              <w:pStyle w:val="TAL"/>
              <w:jc w:val="center"/>
              <w:rPr>
                <w:rFonts w:cs="Arial"/>
                <w:szCs w:val="18"/>
              </w:rPr>
            </w:pPr>
            <w:r w:rsidRPr="004F5F1B">
              <w:rPr>
                <w:rFonts w:cs="Arial"/>
                <w:szCs w:val="18"/>
              </w:rPr>
              <w:t>x</w:t>
            </w:r>
          </w:p>
        </w:tc>
      </w:tr>
      <w:tr w:rsidR="00FB6F7C" w:rsidRPr="00106825" w14:paraId="72536140" w14:textId="77777777" w:rsidTr="005F6CB5">
        <w:trPr>
          <w:jc w:val="center"/>
        </w:trPr>
        <w:tc>
          <w:tcPr>
            <w:tcW w:w="0" w:type="auto"/>
          </w:tcPr>
          <w:p w14:paraId="214E8532" w14:textId="77777777" w:rsidR="00FB6F7C" w:rsidRPr="002D5BD1" w:rsidRDefault="00FB6F7C" w:rsidP="005F6CB5">
            <w:pPr>
              <w:pStyle w:val="TAL"/>
              <w:rPr>
                <w:rFonts w:cs="Arial"/>
                <w:szCs w:val="18"/>
              </w:rPr>
            </w:pPr>
            <w:r w:rsidRPr="002D5BD1">
              <w:rPr>
                <w:rFonts w:cs="Arial"/>
                <w:szCs w:val="18"/>
              </w:rPr>
              <w:lastRenderedPageBreak/>
              <w:t>D6.17</w:t>
            </w:r>
          </w:p>
        </w:tc>
        <w:tc>
          <w:tcPr>
            <w:tcW w:w="0" w:type="auto"/>
          </w:tcPr>
          <w:p w14:paraId="5C5894D9" w14:textId="77777777" w:rsidR="00FB6F7C" w:rsidRPr="004F5F1B" w:rsidRDefault="00FB6F7C" w:rsidP="005F6CB5">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0" w:type="auto"/>
          </w:tcPr>
          <w:p w14:paraId="4D531FD3" w14:textId="77777777" w:rsidR="00FB6F7C" w:rsidRPr="004F5F1B" w:rsidRDefault="00FB6F7C" w:rsidP="005F6CB5">
            <w:pPr>
              <w:pStyle w:val="TAL"/>
              <w:rPr>
                <w:rFonts w:cs="Arial"/>
                <w:szCs w:val="18"/>
              </w:rPr>
            </w:pPr>
            <w:r w:rsidRPr="004F5F1B">
              <w:rPr>
                <w:rFonts w:cs="Arial"/>
                <w:szCs w:val="18"/>
              </w:rPr>
              <w:t xml:space="preserve">Largest </w:t>
            </w:r>
            <w:r w:rsidRPr="004F5F1B">
              <w:rPr>
                <w:rFonts w:cs="Arial"/>
                <w:i/>
                <w:szCs w:val="18"/>
              </w:rPr>
              <w:t>Base Station RF Bandwidth</w:t>
            </w:r>
            <w:r w:rsidRPr="004F5F1B">
              <w:rPr>
                <w:rFonts w:cs="Arial"/>
                <w:szCs w:val="18"/>
              </w:rPr>
              <w:t xml:space="preserve"> in the </w:t>
            </w:r>
            <w:r w:rsidRPr="00391128">
              <w:rPr>
                <w:rFonts w:cs="Arial"/>
                <w:i/>
                <w:szCs w:val="18"/>
              </w:rPr>
              <w:t>operating band</w:t>
            </w:r>
            <w:r w:rsidRPr="004F5F1B">
              <w:rPr>
                <w:rFonts w:cs="Arial"/>
                <w:szCs w:val="18"/>
              </w:rPr>
              <w:t xml:space="preserve">, declared for each supported </w:t>
            </w:r>
            <w:r w:rsidRPr="00391128">
              <w:rPr>
                <w:rFonts w:cs="Arial"/>
                <w:i/>
                <w:szCs w:val="18"/>
              </w:rPr>
              <w:t>operating band</w:t>
            </w:r>
            <w:r w:rsidRPr="004F5F1B">
              <w:rPr>
                <w:rFonts w:cs="Arial"/>
                <w:szCs w:val="18"/>
              </w:rPr>
              <w:t xml:space="preserve"> for every </w:t>
            </w:r>
            <w:r w:rsidRPr="004F5F1B">
              <w:rPr>
                <w:rFonts w:cs="Arial"/>
                <w:i/>
                <w:szCs w:val="18"/>
              </w:rPr>
              <w:t xml:space="preserve">single band connector </w:t>
            </w:r>
            <w:r w:rsidRPr="004F5F1B">
              <w:rPr>
                <w:rFonts w:cs="Arial"/>
                <w:szCs w:val="18"/>
              </w:rPr>
              <w:t>or</w:t>
            </w:r>
            <w:r w:rsidRPr="004F5F1B">
              <w:rPr>
                <w:rFonts w:cs="Arial"/>
                <w:i/>
                <w:szCs w:val="18"/>
              </w:rPr>
              <w:t xml:space="preserve"> multi-band connector.</w:t>
            </w:r>
          </w:p>
        </w:tc>
        <w:tc>
          <w:tcPr>
            <w:tcW w:w="0" w:type="auto"/>
          </w:tcPr>
          <w:p w14:paraId="08F8B713" w14:textId="77777777" w:rsidR="00FB6F7C" w:rsidRPr="004F5F1B" w:rsidRDefault="00FB6F7C" w:rsidP="005F6CB5">
            <w:pPr>
              <w:pStyle w:val="TAL"/>
              <w:jc w:val="center"/>
              <w:rPr>
                <w:rFonts w:cs="Arial"/>
                <w:szCs w:val="18"/>
              </w:rPr>
            </w:pPr>
            <w:r w:rsidRPr="004F5F1B">
              <w:rPr>
                <w:rFonts w:cs="Arial"/>
                <w:szCs w:val="18"/>
              </w:rPr>
              <w:t>x</w:t>
            </w:r>
          </w:p>
        </w:tc>
        <w:tc>
          <w:tcPr>
            <w:tcW w:w="0" w:type="auto"/>
          </w:tcPr>
          <w:p w14:paraId="48940A13" w14:textId="77777777" w:rsidR="00FB6F7C" w:rsidRPr="004F5F1B" w:rsidRDefault="00FB6F7C" w:rsidP="005F6CB5">
            <w:pPr>
              <w:pStyle w:val="TAL"/>
              <w:jc w:val="center"/>
              <w:rPr>
                <w:rFonts w:cs="Arial"/>
                <w:szCs w:val="18"/>
              </w:rPr>
            </w:pPr>
            <w:r w:rsidRPr="004F5F1B">
              <w:rPr>
                <w:rFonts w:cs="Arial"/>
                <w:szCs w:val="18"/>
              </w:rPr>
              <w:t>x</w:t>
            </w:r>
          </w:p>
        </w:tc>
      </w:tr>
      <w:tr w:rsidR="00FB6F7C" w:rsidRPr="00106825" w14:paraId="4AB0DFF7" w14:textId="77777777" w:rsidTr="005F6CB5">
        <w:trPr>
          <w:jc w:val="center"/>
        </w:trPr>
        <w:tc>
          <w:tcPr>
            <w:tcW w:w="0" w:type="auto"/>
          </w:tcPr>
          <w:p w14:paraId="03C6D91A" w14:textId="77777777" w:rsidR="00FB6F7C" w:rsidRPr="002D5BD1" w:rsidRDefault="00FB6F7C" w:rsidP="005F6CB5">
            <w:pPr>
              <w:pStyle w:val="TAL"/>
              <w:rPr>
                <w:rFonts w:cs="Arial"/>
                <w:szCs w:val="18"/>
              </w:rPr>
            </w:pPr>
            <w:r w:rsidRPr="002D5BD1">
              <w:rPr>
                <w:rFonts w:cs="Arial"/>
                <w:szCs w:val="18"/>
              </w:rPr>
              <w:t>D6.18</w:t>
            </w:r>
          </w:p>
        </w:tc>
        <w:tc>
          <w:tcPr>
            <w:tcW w:w="0" w:type="auto"/>
          </w:tcPr>
          <w:p w14:paraId="7E836FDE" w14:textId="77777777" w:rsidR="00FB6F7C" w:rsidRPr="004F5F1B" w:rsidRDefault="00FB6F7C" w:rsidP="005F6CB5">
            <w:pPr>
              <w:pStyle w:val="TAL"/>
              <w:rPr>
                <w:rFonts w:cs="Arial"/>
                <w:szCs w:val="18"/>
              </w:rPr>
            </w:pPr>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p>
        </w:tc>
        <w:tc>
          <w:tcPr>
            <w:tcW w:w="0" w:type="auto"/>
          </w:tcPr>
          <w:p w14:paraId="1367850C" w14:textId="77777777" w:rsidR="00FB6F7C" w:rsidRPr="00B965E9" w:rsidRDefault="00FB6F7C" w:rsidP="005F6CB5">
            <w:pPr>
              <w:pStyle w:val="TAL"/>
              <w:rPr>
                <w:rFonts w:cs="Arial"/>
                <w:color w:val="000000" w:themeColor="text1"/>
                <w:szCs w:val="18"/>
              </w:rPr>
            </w:pPr>
            <w:r w:rsidRPr="000E04F8">
              <w:rPr>
                <w:rFonts w:cs="Arial"/>
                <w:color w:val="000000" w:themeColor="text1"/>
                <w:szCs w:val="18"/>
              </w:rPr>
              <w:t xml:space="preserve">Largest </w:t>
            </w:r>
            <w:r w:rsidRPr="000E04F8">
              <w:rPr>
                <w:rFonts w:cs="Arial"/>
                <w:i/>
                <w:color w:val="000000" w:themeColor="text1"/>
                <w:szCs w:val="18"/>
              </w:rPr>
              <w:t>Base Station RF Bandwidth</w:t>
            </w:r>
            <w:r w:rsidRPr="000E04F8">
              <w:rPr>
                <w:rFonts w:cs="Arial"/>
                <w:color w:val="000000" w:themeColor="text1"/>
                <w:szCs w:val="18"/>
              </w:rPr>
              <w:t xml:space="preserve"> for contiguous spectrum operation, declared for each supported </w:t>
            </w:r>
            <w:r w:rsidRPr="00C52AA3">
              <w:rPr>
                <w:rFonts w:cs="Arial"/>
                <w:i/>
                <w:color w:val="000000" w:themeColor="text1"/>
                <w:szCs w:val="18"/>
              </w:rPr>
              <w:t>operating band</w:t>
            </w:r>
            <w:r w:rsidRPr="00B965E9">
              <w:rPr>
                <w:rFonts w:cs="Arial"/>
                <w:color w:val="000000" w:themeColor="text1"/>
                <w:szCs w:val="18"/>
              </w:rPr>
              <w:t xml:space="preserve"> and CSNR for every </w:t>
            </w:r>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p>
        </w:tc>
        <w:tc>
          <w:tcPr>
            <w:tcW w:w="0" w:type="auto"/>
          </w:tcPr>
          <w:p w14:paraId="0567D855"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7BE2E67A"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2BE61B97" w14:textId="77777777" w:rsidTr="005F6CB5">
        <w:trPr>
          <w:jc w:val="center"/>
        </w:trPr>
        <w:tc>
          <w:tcPr>
            <w:tcW w:w="0" w:type="auto"/>
          </w:tcPr>
          <w:p w14:paraId="7E8CD421" w14:textId="77777777" w:rsidR="00FB6F7C" w:rsidRPr="002D5BD1" w:rsidRDefault="00FB6F7C" w:rsidP="005F6CB5">
            <w:pPr>
              <w:pStyle w:val="TAL"/>
              <w:rPr>
                <w:rFonts w:cs="Arial"/>
                <w:szCs w:val="18"/>
              </w:rPr>
            </w:pPr>
            <w:r w:rsidRPr="002D5BD1">
              <w:rPr>
                <w:rFonts w:cs="Arial"/>
                <w:szCs w:val="18"/>
              </w:rPr>
              <w:t>D6.19</w:t>
            </w:r>
          </w:p>
        </w:tc>
        <w:tc>
          <w:tcPr>
            <w:tcW w:w="0" w:type="auto"/>
          </w:tcPr>
          <w:p w14:paraId="7BB2E82D" w14:textId="77777777" w:rsidR="00FB6F7C" w:rsidRPr="007E1B77" w:rsidRDefault="00FB6F7C" w:rsidP="005F6CB5">
            <w:pPr>
              <w:pStyle w:val="TAL"/>
              <w:rPr>
                <w:rFonts w:cs="Arial"/>
                <w:szCs w:val="18"/>
              </w:rPr>
            </w:pPr>
            <w:r w:rsidRPr="007E1B77">
              <w:rPr>
                <w:rFonts w:cs="Arial"/>
                <w:szCs w:val="18"/>
              </w:rPr>
              <w:t xml:space="preserve">Maximum </w:t>
            </w:r>
            <w:r w:rsidRPr="007E1B77">
              <w:rPr>
                <w:rFonts w:cs="Arial"/>
                <w:i/>
                <w:szCs w:val="18"/>
              </w:rPr>
              <w:t xml:space="preserve">Base Station RF Bandwidth </w:t>
            </w:r>
            <w:r w:rsidRPr="007E1B77">
              <w:rPr>
                <w:rFonts w:cs="Arial"/>
                <w:szCs w:val="18"/>
              </w:rPr>
              <w:t>for non- contiguous operation</w:t>
            </w:r>
          </w:p>
        </w:tc>
        <w:tc>
          <w:tcPr>
            <w:tcW w:w="0" w:type="auto"/>
          </w:tcPr>
          <w:p w14:paraId="1981FFA9" w14:textId="77777777" w:rsidR="00FB6F7C" w:rsidRPr="00B965E9" w:rsidRDefault="00FB6F7C" w:rsidP="005F6CB5">
            <w:pPr>
              <w:pStyle w:val="TAL"/>
              <w:rPr>
                <w:rFonts w:cs="Arial"/>
                <w:color w:val="000000" w:themeColor="text1"/>
                <w:szCs w:val="18"/>
              </w:rPr>
            </w:pPr>
            <w:r w:rsidRPr="00C52AA3">
              <w:rPr>
                <w:rFonts w:cs="Arial"/>
                <w:color w:val="000000" w:themeColor="text1"/>
                <w:szCs w:val="18"/>
              </w:rPr>
              <w:t xml:space="preserve">Largest </w:t>
            </w:r>
            <w:r w:rsidRPr="00C52AA3">
              <w:rPr>
                <w:rFonts w:cs="Arial"/>
                <w:i/>
                <w:color w:val="000000" w:themeColor="text1"/>
                <w:szCs w:val="18"/>
              </w:rPr>
              <w:t xml:space="preserve">Base Station RF Bandwidth </w:t>
            </w:r>
            <w:r w:rsidRPr="00C52AA3">
              <w:rPr>
                <w:rFonts w:cs="Arial"/>
                <w:color w:val="000000" w:themeColor="text1"/>
                <w:szCs w:val="18"/>
              </w:rPr>
              <w:t xml:space="preserve">for non-contiguous spectrum operation, declared for each supported </w:t>
            </w:r>
            <w:r w:rsidRPr="000E04F8">
              <w:rPr>
                <w:rFonts w:cs="Arial"/>
                <w:i/>
                <w:color w:val="000000" w:themeColor="text1"/>
                <w:szCs w:val="18"/>
              </w:rPr>
              <w:t>operating band</w:t>
            </w:r>
            <w:r w:rsidRPr="00B965E9">
              <w:rPr>
                <w:rFonts w:cs="Arial"/>
                <w:color w:val="000000" w:themeColor="text1"/>
                <w:szCs w:val="18"/>
              </w:rPr>
              <w:t xml:space="preserve"> and CSNR for every </w:t>
            </w:r>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p>
        </w:tc>
        <w:tc>
          <w:tcPr>
            <w:tcW w:w="0" w:type="auto"/>
          </w:tcPr>
          <w:p w14:paraId="2B39ACDE"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5EA99C82"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22ADA996" w14:textId="77777777" w:rsidTr="005F6CB5">
        <w:trPr>
          <w:jc w:val="center"/>
        </w:trPr>
        <w:tc>
          <w:tcPr>
            <w:tcW w:w="0" w:type="auto"/>
          </w:tcPr>
          <w:p w14:paraId="35BD4D11" w14:textId="77777777" w:rsidR="00FB6F7C" w:rsidRPr="002D5BD1" w:rsidRDefault="00FB6F7C" w:rsidP="005F6CB5">
            <w:pPr>
              <w:pStyle w:val="TAL"/>
              <w:rPr>
                <w:rFonts w:cs="Arial"/>
                <w:szCs w:val="18"/>
              </w:rPr>
            </w:pPr>
            <w:r w:rsidRPr="002D5BD1">
              <w:rPr>
                <w:rFonts w:cs="Arial"/>
                <w:szCs w:val="18"/>
              </w:rPr>
              <w:t>D6.20</w:t>
            </w:r>
          </w:p>
        </w:tc>
        <w:tc>
          <w:tcPr>
            <w:tcW w:w="0" w:type="auto"/>
          </w:tcPr>
          <w:p w14:paraId="3A425D84" w14:textId="77777777" w:rsidR="00FB6F7C" w:rsidRPr="007E1B77" w:rsidRDefault="00FB6F7C" w:rsidP="005F6CB5">
            <w:pPr>
              <w:pStyle w:val="TAL"/>
              <w:rPr>
                <w:rFonts w:cs="Arial"/>
                <w:szCs w:val="18"/>
              </w:rPr>
            </w:pPr>
            <w:r w:rsidRPr="00391128">
              <w:rPr>
                <w:rFonts w:cs="Arial"/>
                <w:szCs w:val="18"/>
              </w:rPr>
              <w:t>NR</w:t>
            </w:r>
            <w:r w:rsidRPr="007E1B77">
              <w:rPr>
                <w:rFonts w:cs="Arial"/>
                <w:szCs w:val="18"/>
              </w:rPr>
              <w:t xml:space="preserve"> supported channel bandwidths</w:t>
            </w:r>
            <w:r w:rsidRPr="006921C6">
              <w:rPr>
                <w:rFonts w:cs="Arial"/>
                <w:szCs w:val="18"/>
              </w:rPr>
              <w:t xml:space="preserve"> and SCS</w:t>
            </w:r>
          </w:p>
        </w:tc>
        <w:tc>
          <w:tcPr>
            <w:tcW w:w="0" w:type="auto"/>
          </w:tcPr>
          <w:p w14:paraId="1F0A70B7" w14:textId="77777777" w:rsidR="00FB6F7C" w:rsidRPr="007E1B77" w:rsidRDefault="00FB6F7C" w:rsidP="005F6CB5">
            <w:pPr>
              <w:pStyle w:val="TAL"/>
              <w:rPr>
                <w:rFonts w:cs="Arial"/>
                <w:szCs w:val="18"/>
              </w:rPr>
            </w:pPr>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7E1B77">
              <w:rPr>
                <w:rFonts w:cs="Arial"/>
                <w:szCs w:val="18"/>
              </w:rPr>
              <w:t xml:space="preserve">supported for each supported </w:t>
            </w:r>
            <w:r w:rsidRPr="006921C6">
              <w:rPr>
                <w:rFonts w:cs="Arial"/>
                <w:i/>
                <w:szCs w:val="18"/>
              </w:rPr>
              <w:t>operating band f</w:t>
            </w:r>
            <w:r w:rsidRPr="007E1B77">
              <w:rPr>
                <w:rFonts w:cs="Arial"/>
                <w:szCs w:val="18"/>
              </w:rPr>
              <w:t xml:space="preserve">or every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p>
        </w:tc>
        <w:tc>
          <w:tcPr>
            <w:tcW w:w="0" w:type="auto"/>
          </w:tcPr>
          <w:p w14:paraId="6E92D533"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1209F2A0"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7BB66B8E" w14:textId="77777777" w:rsidTr="005F6CB5">
        <w:trPr>
          <w:trHeight w:val="809"/>
          <w:jc w:val="center"/>
        </w:trPr>
        <w:tc>
          <w:tcPr>
            <w:tcW w:w="0" w:type="auto"/>
          </w:tcPr>
          <w:p w14:paraId="7B4FA193" w14:textId="77777777" w:rsidR="00FB6F7C" w:rsidRPr="002D5BD1" w:rsidRDefault="00FB6F7C" w:rsidP="005F6CB5">
            <w:pPr>
              <w:pStyle w:val="TAL"/>
              <w:rPr>
                <w:rFonts w:cs="Arial"/>
                <w:szCs w:val="18"/>
              </w:rPr>
            </w:pPr>
            <w:r w:rsidRPr="002D5BD1">
              <w:rPr>
                <w:rFonts w:cs="Arial"/>
                <w:szCs w:val="18"/>
              </w:rPr>
              <w:t>D6.21</w:t>
            </w:r>
          </w:p>
        </w:tc>
        <w:tc>
          <w:tcPr>
            <w:tcW w:w="0" w:type="auto"/>
          </w:tcPr>
          <w:p w14:paraId="38F68C8C" w14:textId="77777777" w:rsidR="00FB6F7C" w:rsidRPr="007E1B77" w:rsidRDefault="00FB6F7C" w:rsidP="005F6CB5">
            <w:pPr>
              <w:pStyle w:val="TAL"/>
              <w:rPr>
                <w:rFonts w:cs="Arial"/>
                <w:szCs w:val="18"/>
              </w:rPr>
            </w:pPr>
            <w:r w:rsidRPr="007E1B77">
              <w:rPr>
                <w:rFonts w:cs="Arial"/>
                <w:i/>
                <w:szCs w:val="18"/>
              </w:rPr>
              <w:t xml:space="preserve">single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p>
        </w:tc>
        <w:tc>
          <w:tcPr>
            <w:tcW w:w="0" w:type="auto"/>
          </w:tcPr>
          <w:p w14:paraId="657AB258" w14:textId="77777777" w:rsidR="00FB6F7C" w:rsidRPr="007E1B77" w:rsidRDefault="00FB6F7C" w:rsidP="005F6CB5">
            <w:pPr>
              <w:pStyle w:val="TAL"/>
              <w:rPr>
                <w:rFonts w:cs="Arial"/>
                <w:szCs w:val="18"/>
              </w:rPr>
            </w:pPr>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p>
        </w:tc>
        <w:tc>
          <w:tcPr>
            <w:tcW w:w="0" w:type="auto"/>
          </w:tcPr>
          <w:p w14:paraId="2F18D1DB"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66378A02"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28664E0F" w14:textId="77777777" w:rsidTr="005F6CB5">
        <w:trPr>
          <w:jc w:val="center"/>
        </w:trPr>
        <w:tc>
          <w:tcPr>
            <w:tcW w:w="0" w:type="auto"/>
          </w:tcPr>
          <w:p w14:paraId="204917F4" w14:textId="77777777" w:rsidR="00FB6F7C" w:rsidRPr="002D5BD1" w:rsidRDefault="00FB6F7C" w:rsidP="005F6CB5">
            <w:pPr>
              <w:pStyle w:val="TAL"/>
              <w:rPr>
                <w:rFonts w:cs="Arial"/>
                <w:szCs w:val="18"/>
              </w:rPr>
            </w:pPr>
            <w:r w:rsidRPr="002D5BD1">
              <w:rPr>
                <w:rFonts w:cs="Arial"/>
                <w:szCs w:val="18"/>
              </w:rPr>
              <w:t>D6.22</w:t>
            </w:r>
          </w:p>
        </w:tc>
        <w:tc>
          <w:tcPr>
            <w:tcW w:w="0" w:type="auto"/>
          </w:tcPr>
          <w:p w14:paraId="2F28BEBD" w14:textId="77777777" w:rsidR="00FB6F7C" w:rsidRPr="00C20377" w:rsidRDefault="00FB6F7C" w:rsidP="005F6CB5">
            <w:pPr>
              <w:pStyle w:val="TAL"/>
              <w:rPr>
                <w:rFonts w:cs="Arial"/>
                <w:szCs w:val="18"/>
              </w:rPr>
            </w:pPr>
            <w:r w:rsidRPr="00C20377">
              <w:rPr>
                <w:rFonts w:cs="Arial"/>
                <w:szCs w:val="18"/>
              </w:rPr>
              <w:t>CA only operation</w:t>
            </w:r>
          </w:p>
        </w:tc>
        <w:tc>
          <w:tcPr>
            <w:tcW w:w="0" w:type="auto"/>
          </w:tcPr>
          <w:p w14:paraId="492A1CFF" w14:textId="77777777" w:rsidR="00FB6F7C" w:rsidRPr="00C20377" w:rsidRDefault="00FB6F7C" w:rsidP="005F6CB5">
            <w:pPr>
              <w:pStyle w:val="TAL"/>
              <w:rPr>
                <w:rFonts w:cs="Arial"/>
                <w:szCs w:val="18"/>
              </w:rPr>
            </w:pPr>
            <w:r w:rsidRPr="00C20377">
              <w:rPr>
                <w:rFonts w:cs="Arial"/>
                <w:szCs w:val="18"/>
              </w:rPr>
              <w:t>Declaration</w:t>
            </w:r>
            <w:r w:rsidRPr="00C52AA3">
              <w:rPr>
                <w:rFonts w:cs="Arial"/>
                <w:szCs w:val="18"/>
              </w:rPr>
              <w:t xml:space="preserve"> of CA-only </w:t>
            </w:r>
            <w:r w:rsidRPr="00C20377">
              <w:rPr>
                <w:rFonts w:cs="Arial"/>
                <w:szCs w:val="18"/>
              </w:rPr>
              <w:t xml:space="preserve">operation, declared per </w:t>
            </w:r>
            <w:r w:rsidRPr="00C20377">
              <w:rPr>
                <w:rFonts w:cs="Arial"/>
                <w:i/>
                <w:szCs w:val="18"/>
              </w:rPr>
              <w:t xml:space="preserve">single band connector </w:t>
            </w:r>
            <w:r w:rsidRPr="00C20377">
              <w:rPr>
                <w:rFonts w:cs="Arial"/>
                <w:szCs w:val="18"/>
              </w:rPr>
              <w:t>or</w:t>
            </w:r>
            <w:r w:rsidRPr="00C20377">
              <w:rPr>
                <w:rFonts w:cs="Arial"/>
                <w:i/>
                <w:szCs w:val="18"/>
              </w:rPr>
              <w:t xml:space="preserve"> multi-band connector</w:t>
            </w:r>
            <w:r w:rsidRPr="00C20377">
              <w:rPr>
                <w:rFonts w:cs="Arial"/>
                <w:szCs w:val="18"/>
              </w:rPr>
              <w:t>.</w:t>
            </w:r>
          </w:p>
        </w:tc>
        <w:tc>
          <w:tcPr>
            <w:tcW w:w="0" w:type="auto"/>
          </w:tcPr>
          <w:p w14:paraId="6FA72F49"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7BCDFCC0"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12F3245B" w14:textId="77777777" w:rsidTr="005F6CB5">
        <w:trPr>
          <w:jc w:val="center"/>
        </w:trPr>
        <w:tc>
          <w:tcPr>
            <w:tcW w:w="0" w:type="auto"/>
          </w:tcPr>
          <w:p w14:paraId="77CD561C" w14:textId="77777777" w:rsidR="00FB6F7C" w:rsidRPr="002D5BD1" w:rsidRDefault="00FB6F7C" w:rsidP="005F6CB5">
            <w:pPr>
              <w:pStyle w:val="TAL"/>
              <w:rPr>
                <w:rFonts w:cs="Arial"/>
                <w:szCs w:val="18"/>
              </w:rPr>
            </w:pPr>
            <w:r w:rsidRPr="002D5BD1">
              <w:rPr>
                <w:rFonts w:cs="Arial"/>
                <w:szCs w:val="18"/>
              </w:rPr>
              <w:t>D6.23</w:t>
            </w:r>
          </w:p>
        </w:tc>
        <w:tc>
          <w:tcPr>
            <w:tcW w:w="0" w:type="auto"/>
          </w:tcPr>
          <w:p w14:paraId="1B6D6703" w14:textId="77777777" w:rsidR="00FB6F7C" w:rsidRPr="00AE6693" w:rsidRDefault="00FB6F7C" w:rsidP="005F6CB5">
            <w:pPr>
              <w:pStyle w:val="TAL"/>
              <w:rPr>
                <w:rFonts w:cs="Arial"/>
                <w:szCs w:val="18"/>
              </w:rPr>
            </w:pPr>
            <w:r w:rsidRPr="00AE6693">
              <w:rPr>
                <w:rFonts w:cs="Arial"/>
                <w:szCs w:val="18"/>
              </w:rPr>
              <w:t>Single or multiple carrier</w:t>
            </w:r>
          </w:p>
        </w:tc>
        <w:tc>
          <w:tcPr>
            <w:tcW w:w="0" w:type="auto"/>
          </w:tcPr>
          <w:p w14:paraId="4F1594DD" w14:textId="77777777" w:rsidR="00FB6F7C" w:rsidRPr="00AE6693" w:rsidRDefault="00FB6F7C" w:rsidP="005F6CB5">
            <w:pPr>
              <w:pStyle w:val="TAL"/>
              <w:rPr>
                <w:rFonts w:cs="Arial"/>
                <w:szCs w:val="18"/>
              </w:rPr>
            </w:pPr>
            <w:r w:rsidRPr="00AE6693">
              <w:rPr>
                <w:rFonts w:cs="Arial"/>
                <w:szCs w:val="18"/>
              </w:rPr>
              <w:t xml:space="preserve">Capable of operating with a single carrier (only) or multiple carriers per </w:t>
            </w:r>
            <w:r w:rsidRPr="006921C6">
              <w:rPr>
                <w:rFonts w:cs="Arial"/>
                <w:i/>
                <w:szCs w:val="18"/>
              </w:rPr>
              <w:t>operating band</w:t>
            </w:r>
            <w:r w:rsidRPr="00AE6693">
              <w:rPr>
                <w:rFonts w:cs="Arial"/>
                <w:szCs w:val="18"/>
              </w:rPr>
              <w:t>, per RAT</w:t>
            </w:r>
            <w:r w:rsidRPr="006921C6">
              <w:rPr>
                <w:rFonts w:cs="Arial"/>
                <w:szCs w:val="18"/>
              </w:rPr>
              <w:t>,</w:t>
            </w:r>
            <w:r w:rsidRPr="00AE6693">
              <w:rPr>
                <w:rFonts w:cs="Arial"/>
                <w:szCs w:val="18"/>
              </w:rPr>
              <w:t xml:space="preserve"> for all </w:t>
            </w:r>
            <w:r w:rsidRPr="00AE6693">
              <w:rPr>
                <w:rFonts w:cs="Arial"/>
                <w:i/>
                <w:szCs w:val="18"/>
              </w:rPr>
              <w:t xml:space="preserve">single band connector(s) </w:t>
            </w:r>
            <w:r w:rsidRPr="00AE6693">
              <w:rPr>
                <w:rFonts w:cs="Arial"/>
                <w:szCs w:val="18"/>
              </w:rPr>
              <w:t>or</w:t>
            </w:r>
            <w:r w:rsidRPr="00AE6693">
              <w:rPr>
                <w:rFonts w:cs="Arial"/>
                <w:i/>
                <w:szCs w:val="18"/>
              </w:rPr>
              <w:t xml:space="preserve"> multi-band connector(s).</w:t>
            </w:r>
          </w:p>
        </w:tc>
        <w:tc>
          <w:tcPr>
            <w:tcW w:w="0" w:type="auto"/>
          </w:tcPr>
          <w:p w14:paraId="09FCB3A9"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3E8517E9"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7AD6A564" w14:textId="77777777" w:rsidTr="005F6CB5">
        <w:trPr>
          <w:jc w:val="center"/>
        </w:trPr>
        <w:tc>
          <w:tcPr>
            <w:tcW w:w="0" w:type="auto"/>
          </w:tcPr>
          <w:p w14:paraId="14C68151" w14:textId="77777777" w:rsidR="00FB6F7C" w:rsidRPr="002D5BD1" w:rsidRDefault="00FB6F7C" w:rsidP="005F6CB5">
            <w:pPr>
              <w:pStyle w:val="TAL"/>
              <w:rPr>
                <w:rFonts w:cs="Arial"/>
                <w:szCs w:val="18"/>
              </w:rPr>
            </w:pPr>
            <w:r w:rsidRPr="002D5BD1">
              <w:rPr>
                <w:rFonts w:cs="Arial"/>
                <w:szCs w:val="18"/>
              </w:rPr>
              <w:t>D6.24</w:t>
            </w:r>
          </w:p>
        </w:tc>
        <w:tc>
          <w:tcPr>
            <w:tcW w:w="0" w:type="auto"/>
          </w:tcPr>
          <w:p w14:paraId="1E5BB421" w14:textId="77777777" w:rsidR="00FB6F7C" w:rsidRPr="00EA69BC" w:rsidRDefault="00FB6F7C" w:rsidP="005F6CB5">
            <w:pPr>
              <w:pStyle w:val="TAL"/>
              <w:rPr>
                <w:rFonts w:cs="Arial"/>
                <w:szCs w:val="18"/>
              </w:rPr>
            </w:pPr>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p>
        </w:tc>
        <w:tc>
          <w:tcPr>
            <w:tcW w:w="0" w:type="auto"/>
          </w:tcPr>
          <w:p w14:paraId="3F1A1634" w14:textId="77777777" w:rsidR="00FB6F7C" w:rsidRPr="00EA69BC" w:rsidRDefault="00FB6F7C" w:rsidP="005F6CB5">
            <w:pPr>
              <w:pStyle w:val="TAL"/>
              <w:rPr>
                <w:rFonts w:cs="Arial"/>
                <w:szCs w:val="18"/>
              </w:rPr>
            </w:pPr>
            <w:r w:rsidRPr="00EA69BC">
              <w:rPr>
                <w:rFonts w:cs="Arial"/>
                <w:szCs w:val="18"/>
              </w:rPr>
              <w:t xml:space="preserve">Maximum number of supported carriers per supported </w:t>
            </w:r>
            <w:r w:rsidRPr="00C52AA3">
              <w:rPr>
                <w:rFonts w:cs="Arial"/>
                <w:i/>
                <w:szCs w:val="18"/>
              </w:rPr>
              <w:t>operation band</w:t>
            </w:r>
            <w:r w:rsidRPr="00EA69BC">
              <w:rPr>
                <w:rFonts w:cs="Arial"/>
                <w:szCs w:val="18"/>
              </w:rPr>
              <w:t xml:space="preserve">, </w:t>
            </w:r>
            <w:r w:rsidRPr="00C52AA3">
              <w:rPr>
                <w:rFonts w:cs="Arial"/>
                <w:szCs w:val="18"/>
              </w:rPr>
              <w:t xml:space="preserve">declared </w:t>
            </w:r>
            <w:r w:rsidRPr="00EA69BC">
              <w:rPr>
                <w:rFonts w:cs="Arial"/>
                <w:szCs w:val="18"/>
              </w:rPr>
              <w:t xml:space="preserve">per </w:t>
            </w:r>
            <w:r w:rsidRPr="00C52AA3">
              <w:rPr>
                <w:rFonts w:cs="Arial"/>
                <w:szCs w:val="18"/>
              </w:rPr>
              <w:t xml:space="preserve">operating </w:t>
            </w:r>
            <w:r w:rsidRPr="00EA69BC">
              <w:rPr>
                <w:rFonts w:cs="Arial"/>
                <w:szCs w:val="18"/>
              </w:rPr>
              <w:t>band, per RAT</w:t>
            </w:r>
            <w:r w:rsidRPr="00C52AA3">
              <w:rPr>
                <w:rFonts w:cs="Arial"/>
                <w:szCs w:val="18"/>
              </w:rPr>
              <w:t>,</w:t>
            </w:r>
            <w:r w:rsidRPr="00EA69BC">
              <w:rPr>
                <w:rFonts w:cs="Arial"/>
                <w:szCs w:val="18"/>
              </w:rPr>
              <w:t xml:space="preserve"> for all</w:t>
            </w:r>
            <w:r w:rsidRPr="00C52AA3">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p>
        </w:tc>
        <w:tc>
          <w:tcPr>
            <w:tcW w:w="0" w:type="auto"/>
          </w:tcPr>
          <w:p w14:paraId="66D295EA"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37CE27B9"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4A6A1BD7" w14:textId="77777777" w:rsidTr="005F6CB5">
        <w:trPr>
          <w:jc w:val="center"/>
        </w:trPr>
        <w:tc>
          <w:tcPr>
            <w:tcW w:w="0" w:type="auto"/>
          </w:tcPr>
          <w:p w14:paraId="1793EE95" w14:textId="77777777" w:rsidR="00FB6F7C" w:rsidRPr="002D5BD1" w:rsidRDefault="00FB6F7C" w:rsidP="005F6CB5">
            <w:pPr>
              <w:pStyle w:val="TAL"/>
              <w:rPr>
                <w:rFonts w:cs="Arial"/>
                <w:szCs w:val="18"/>
              </w:rPr>
            </w:pPr>
            <w:r w:rsidRPr="002D5BD1">
              <w:rPr>
                <w:rFonts w:cs="Arial"/>
                <w:szCs w:val="18"/>
              </w:rPr>
              <w:t>D6.25</w:t>
            </w:r>
          </w:p>
        </w:tc>
        <w:tc>
          <w:tcPr>
            <w:tcW w:w="0" w:type="auto"/>
          </w:tcPr>
          <w:p w14:paraId="21348A58" w14:textId="77777777" w:rsidR="00FB6F7C" w:rsidRPr="00EA69BC" w:rsidRDefault="00FB6F7C" w:rsidP="005F6CB5">
            <w:pPr>
              <w:pStyle w:val="TAL"/>
              <w:rPr>
                <w:rFonts w:cs="Arial"/>
                <w:szCs w:val="18"/>
              </w:rPr>
            </w:pPr>
            <w:r w:rsidRPr="00EA69BC">
              <w:rPr>
                <w:rFonts w:cs="Arial"/>
                <w:szCs w:val="18"/>
                <w:lang w:eastAsia="zh-CN"/>
              </w:rPr>
              <w:t xml:space="preserve">Total maximum number of supported carriers </w:t>
            </w:r>
          </w:p>
        </w:tc>
        <w:tc>
          <w:tcPr>
            <w:tcW w:w="0" w:type="auto"/>
          </w:tcPr>
          <w:p w14:paraId="77AC1EFE" w14:textId="77777777" w:rsidR="00FB6F7C" w:rsidRPr="00EA69BC" w:rsidRDefault="00FB6F7C" w:rsidP="005F6CB5">
            <w:pPr>
              <w:pStyle w:val="TAL"/>
              <w:rPr>
                <w:rFonts w:cs="Arial"/>
                <w:szCs w:val="18"/>
              </w:rPr>
            </w:pPr>
            <w:r w:rsidRPr="00EA69BC">
              <w:rPr>
                <w:rFonts w:cs="Arial"/>
                <w:szCs w:val="18"/>
              </w:rPr>
              <w:t xml:space="preserve">Maximum number of supported carriers for all supported </w:t>
            </w:r>
            <w:r w:rsidRPr="00C52AA3">
              <w:rPr>
                <w:rFonts w:cs="Arial"/>
                <w:i/>
                <w:szCs w:val="18"/>
              </w:rPr>
              <w:t>operating bands</w:t>
            </w:r>
            <w:r w:rsidRPr="00EA69BC">
              <w:rPr>
                <w:rFonts w:cs="Arial"/>
                <w:szCs w:val="18"/>
              </w:rPr>
              <w:t xml:space="preserve">, declared for </w:t>
            </w:r>
            <w:r>
              <w:rPr>
                <w:rFonts w:cs="Arial"/>
                <w:szCs w:val="18"/>
              </w:rPr>
              <w:t>all</w:t>
            </w:r>
            <w:r w:rsidRPr="00EA69BC">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p>
        </w:tc>
        <w:tc>
          <w:tcPr>
            <w:tcW w:w="0" w:type="auto"/>
          </w:tcPr>
          <w:p w14:paraId="212DEBFD"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79C30A2B"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3AF8B1CC" w14:textId="77777777" w:rsidTr="005F6CB5">
        <w:trPr>
          <w:jc w:val="center"/>
        </w:trPr>
        <w:tc>
          <w:tcPr>
            <w:tcW w:w="0" w:type="auto"/>
          </w:tcPr>
          <w:p w14:paraId="63BAE9A2" w14:textId="77777777" w:rsidR="00FB6F7C" w:rsidRPr="002D5BD1" w:rsidRDefault="00FB6F7C" w:rsidP="005F6CB5">
            <w:pPr>
              <w:pStyle w:val="TAL"/>
              <w:rPr>
                <w:rFonts w:cs="Arial"/>
                <w:szCs w:val="18"/>
              </w:rPr>
            </w:pPr>
            <w:r>
              <w:rPr>
                <w:rFonts w:cs="Arial"/>
                <w:szCs w:val="18"/>
              </w:rPr>
              <w:t>[</w:t>
            </w:r>
            <w:r w:rsidRPr="002D5BD1">
              <w:rPr>
                <w:rFonts w:cs="Arial"/>
                <w:szCs w:val="18"/>
              </w:rPr>
              <w:t>D6.26</w:t>
            </w:r>
            <w:r>
              <w:rPr>
                <w:rFonts w:cs="Arial"/>
                <w:szCs w:val="18"/>
              </w:rPr>
              <w:t>]</w:t>
            </w:r>
          </w:p>
        </w:tc>
        <w:tc>
          <w:tcPr>
            <w:tcW w:w="0" w:type="auto"/>
          </w:tcPr>
          <w:p w14:paraId="14A1E696" w14:textId="77777777" w:rsidR="00FB6F7C" w:rsidRPr="006C0AE0" w:rsidRDefault="00FB6F7C" w:rsidP="005F6CB5">
            <w:pPr>
              <w:pStyle w:val="TAL"/>
              <w:rPr>
                <w:rFonts w:cs="Arial"/>
                <w:szCs w:val="18"/>
              </w:rPr>
            </w:pPr>
            <w:r>
              <w:rPr>
                <w:rFonts w:cs="Arial"/>
                <w:szCs w:val="18"/>
              </w:rPr>
              <w:t>[</w:t>
            </w:r>
            <w:r w:rsidRPr="006C0AE0">
              <w:rPr>
                <w:rFonts w:cs="Arial"/>
                <w:szCs w:val="18"/>
              </w:rPr>
              <w:t xml:space="preserve">Reduced number of supported carriers at the rated total output power in </w:t>
            </w:r>
            <w:r w:rsidRPr="00C52AA3">
              <w:rPr>
                <w:rFonts w:cs="Arial"/>
                <w:szCs w:val="18"/>
              </w:rPr>
              <w:t>m</w:t>
            </w:r>
            <w:r w:rsidRPr="006C0AE0">
              <w:rPr>
                <w:rFonts w:cs="Arial"/>
                <w:szCs w:val="18"/>
              </w:rPr>
              <w:t xml:space="preserve">ulti-RAT operations </w:t>
            </w:r>
            <w:r>
              <w:rPr>
                <w:rFonts w:cs="Arial"/>
                <w:szCs w:val="18"/>
              </w:rPr>
              <w:t>]</w:t>
            </w:r>
          </w:p>
        </w:tc>
        <w:tc>
          <w:tcPr>
            <w:tcW w:w="0" w:type="auto"/>
          </w:tcPr>
          <w:p w14:paraId="2217D033" w14:textId="77777777" w:rsidR="00FB6F7C" w:rsidRPr="006C0AE0" w:rsidRDefault="00FB6F7C" w:rsidP="005F6CB5">
            <w:pPr>
              <w:pStyle w:val="TAL"/>
              <w:rPr>
                <w:rFonts w:cs="Arial"/>
                <w:szCs w:val="18"/>
              </w:rPr>
            </w:pPr>
            <w:r w:rsidRPr="006C0AE0">
              <w:rPr>
                <w:rFonts w:ascii="Times New Roman" w:hAnsi="Times New Roman"/>
                <w:i/>
                <w:color w:val="0000FF"/>
                <w:sz w:val="20"/>
              </w:rPr>
              <w:t>Editor’s note: MSR related</w:t>
            </w:r>
          </w:p>
          <w:p w14:paraId="069B07DA" w14:textId="77777777" w:rsidR="00FB6F7C" w:rsidRPr="006C0AE0" w:rsidRDefault="00FB6F7C" w:rsidP="005F6CB5">
            <w:pPr>
              <w:pStyle w:val="TAL"/>
              <w:rPr>
                <w:rFonts w:cs="Arial"/>
                <w:szCs w:val="18"/>
              </w:rPr>
            </w:pPr>
            <w:r>
              <w:rPr>
                <w:rFonts w:cs="Arial"/>
                <w:szCs w:val="18"/>
              </w:rPr>
              <w:t>[</w:t>
            </w:r>
            <w:r w:rsidRPr="006C0AE0">
              <w:rPr>
                <w:rFonts w:cs="Arial"/>
                <w:szCs w:val="18"/>
              </w:rPr>
              <w:t xml:space="preserve">Declared for each supported </w:t>
            </w:r>
            <w:r w:rsidRPr="00C52AA3">
              <w:rPr>
                <w:rFonts w:cs="Arial"/>
                <w:i/>
                <w:szCs w:val="18"/>
              </w:rPr>
              <w:t>operating band</w:t>
            </w:r>
            <w:r w:rsidRPr="006C0AE0">
              <w:rPr>
                <w:rFonts w:cs="Arial"/>
                <w:szCs w:val="18"/>
              </w:rPr>
              <w:t xml:space="preserve"> for all </w:t>
            </w:r>
            <w:r w:rsidRPr="006C0AE0">
              <w:rPr>
                <w:rFonts w:cs="Arial"/>
                <w:i/>
                <w:szCs w:val="18"/>
              </w:rPr>
              <w:t xml:space="preserve">single band connector(s) </w:t>
            </w:r>
            <w:r w:rsidRPr="006C0AE0">
              <w:rPr>
                <w:rFonts w:cs="Arial"/>
                <w:szCs w:val="18"/>
              </w:rPr>
              <w:t>or</w:t>
            </w:r>
            <w:r w:rsidRPr="006C0AE0">
              <w:rPr>
                <w:rFonts w:cs="Arial"/>
                <w:i/>
                <w:szCs w:val="18"/>
              </w:rPr>
              <w:t xml:space="preserve"> multi-band connector(s).</w:t>
            </w:r>
            <w:r>
              <w:rPr>
                <w:rFonts w:cs="Arial"/>
                <w:i/>
                <w:szCs w:val="18"/>
              </w:rPr>
              <w:t>]</w:t>
            </w:r>
          </w:p>
        </w:tc>
        <w:tc>
          <w:tcPr>
            <w:tcW w:w="0" w:type="auto"/>
          </w:tcPr>
          <w:p w14:paraId="0488E913"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c>
          <w:tcPr>
            <w:tcW w:w="0" w:type="auto"/>
          </w:tcPr>
          <w:p w14:paraId="13623E32"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r>
      <w:tr w:rsidR="00FB6F7C" w:rsidRPr="00106825" w14:paraId="2EDFE12C" w14:textId="77777777" w:rsidTr="005F6CB5">
        <w:trPr>
          <w:jc w:val="center"/>
        </w:trPr>
        <w:tc>
          <w:tcPr>
            <w:tcW w:w="0" w:type="auto"/>
          </w:tcPr>
          <w:p w14:paraId="71C9AA56" w14:textId="77777777" w:rsidR="00FB6F7C" w:rsidRPr="002D5BD1" w:rsidRDefault="00FB6F7C" w:rsidP="005F6CB5">
            <w:pPr>
              <w:pStyle w:val="TAL"/>
              <w:rPr>
                <w:rFonts w:cs="Arial"/>
                <w:szCs w:val="18"/>
              </w:rPr>
            </w:pPr>
            <w:r>
              <w:rPr>
                <w:rFonts w:cs="Arial"/>
                <w:szCs w:val="18"/>
              </w:rPr>
              <w:t>[</w:t>
            </w:r>
            <w:r w:rsidRPr="002D5BD1">
              <w:rPr>
                <w:rFonts w:cs="Arial"/>
                <w:szCs w:val="18"/>
              </w:rPr>
              <w:t>D6.27</w:t>
            </w:r>
            <w:r>
              <w:rPr>
                <w:rFonts w:cs="Arial"/>
                <w:szCs w:val="18"/>
              </w:rPr>
              <w:t>]</w:t>
            </w:r>
          </w:p>
        </w:tc>
        <w:tc>
          <w:tcPr>
            <w:tcW w:w="0" w:type="auto"/>
          </w:tcPr>
          <w:p w14:paraId="60988D2B" w14:textId="77777777" w:rsidR="00FB6F7C" w:rsidRPr="006C0AE0" w:rsidRDefault="00FB6F7C" w:rsidP="005F6CB5">
            <w:pPr>
              <w:pStyle w:val="TAL"/>
              <w:rPr>
                <w:rFonts w:cs="Arial"/>
                <w:szCs w:val="18"/>
              </w:rPr>
            </w:pPr>
            <w:r>
              <w:rPr>
                <w:rFonts w:cs="Arial"/>
                <w:szCs w:val="18"/>
              </w:rPr>
              <w:t>[</w:t>
            </w:r>
            <w:r w:rsidRPr="006C0AE0">
              <w:rPr>
                <w:rFonts w:cs="Arial"/>
                <w:szCs w:val="18"/>
              </w:rPr>
              <w:t xml:space="preserve">Reduced total output power at the total number of supported carriers in </w:t>
            </w:r>
            <w:r w:rsidRPr="00C52AA3">
              <w:rPr>
                <w:rFonts w:cs="Arial"/>
                <w:szCs w:val="18"/>
              </w:rPr>
              <w:t>m</w:t>
            </w:r>
            <w:r w:rsidRPr="006C0AE0">
              <w:rPr>
                <w:rFonts w:cs="Arial"/>
                <w:szCs w:val="18"/>
              </w:rPr>
              <w:t>ulti-RAT operations</w:t>
            </w:r>
            <w:r>
              <w:rPr>
                <w:rFonts w:cs="Arial"/>
                <w:szCs w:val="18"/>
              </w:rPr>
              <w:t>]</w:t>
            </w:r>
          </w:p>
        </w:tc>
        <w:tc>
          <w:tcPr>
            <w:tcW w:w="0" w:type="auto"/>
          </w:tcPr>
          <w:p w14:paraId="576C8210" w14:textId="77777777" w:rsidR="00FB6F7C" w:rsidRPr="00815FD4" w:rsidRDefault="00FB6F7C" w:rsidP="005F6CB5">
            <w:pPr>
              <w:pStyle w:val="TAL"/>
              <w:rPr>
                <w:rFonts w:cs="Arial"/>
                <w:szCs w:val="18"/>
              </w:rPr>
            </w:pPr>
            <w:r w:rsidRPr="00815FD4">
              <w:rPr>
                <w:rFonts w:ascii="Times New Roman" w:hAnsi="Times New Roman"/>
                <w:i/>
                <w:color w:val="0000FF"/>
                <w:sz w:val="20"/>
              </w:rPr>
              <w:t>Editor’s note: MSR related</w:t>
            </w:r>
          </w:p>
          <w:p w14:paraId="78C678AD" w14:textId="77777777" w:rsidR="00FB6F7C" w:rsidRPr="00815FD4" w:rsidRDefault="00FB6F7C" w:rsidP="005F6CB5">
            <w:pPr>
              <w:pStyle w:val="TAL"/>
              <w:rPr>
                <w:rFonts w:cs="Arial"/>
                <w:szCs w:val="18"/>
              </w:rPr>
            </w:pPr>
            <w:r>
              <w:rPr>
                <w:rFonts w:cs="Arial"/>
                <w:szCs w:val="18"/>
              </w:rPr>
              <w:t>[</w:t>
            </w:r>
            <w:r w:rsidRPr="00815FD4">
              <w:rPr>
                <w:rFonts w:cs="Arial"/>
                <w:szCs w:val="18"/>
              </w:rPr>
              <w:t xml:space="preserve">Declared for each supported </w:t>
            </w:r>
            <w:r w:rsidRPr="00C52AA3">
              <w:rPr>
                <w:rFonts w:cs="Arial"/>
                <w:i/>
                <w:szCs w:val="18"/>
              </w:rPr>
              <w:t>operating band</w:t>
            </w:r>
            <w:r w:rsidRPr="00815FD4">
              <w:rPr>
                <w:rFonts w:cs="Arial"/>
                <w:szCs w:val="18"/>
              </w:rPr>
              <w:t xml:space="preserve"> for all </w:t>
            </w:r>
            <w:r w:rsidRPr="00815FD4">
              <w:rPr>
                <w:rFonts w:cs="Arial"/>
                <w:i/>
                <w:szCs w:val="18"/>
              </w:rPr>
              <w:t xml:space="preserve">single band connector(s) </w:t>
            </w:r>
            <w:r w:rsidRPr="00815FD4">
              <w:rPr>
                <w:rFonts w:cs="Arial"/>
                <w:szCs w:val="18"/>
              </w:rPr>
              <w:t>or</w:t>
            </w:r>
            <w:r w:rsidRPr="00815FD4">
              <w:rPr>
                <w:rFonts w:cs="Arial"/>
                <w:i/>
                <w:szCs w:val="18"/>
              </w:rPr>
              <w:t xml:space="preserve"> multi-band connector(s).</w:t>
            </w:r>
            <w:r>
              <w:rPr>
                <w:rFonts w:cs="Arial"/>
                <w:i/>
                <w:szCs w:val="18"/>
              </w:rPr>
              <w:t>]</w:t>
            </w:r>
          </w:p>
        </w:tc>
        <w:tc>
          <w:tcPr>
            <w:tcW w:w="0" w:type="auto"/>
          </w:tcPr>
          <w:p w14:paraId="71106F05"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c>
          <w:tcPr>
            <w:tcW w:w="0" w:type="auto"/>
          </w:tcPr>
          <w:p w14:paraId="1E7FFB7E"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r>
      <w:tr w:rsidR="00FB6F7C" w:rsidRPr="00106825" w14:paraId="4D7DC2F9" w14:textId="77777777" w:rsidTr="005F6CB5">
        <w:trPr>
          <w:jc w:val="center"/>
        </w:trPr>
        <w:tc>
          <w:tcPr>
            <w:tcW w:w="0" w:type="auto"/>
          </w:tcPr>
          <w:p w14:paraId="5DCE2B00" w14:textId="77777777" w:rsidR="00FB6F7C" w:rsidRPr="00392FA5" w:rsidRDefault="00FB6F7C" w:rsidP="005F6CB5">
            <w:pPr>
              <w:pStyle w:val="TAL"/>
              <w:rPr>
                <w:rFonts w:cs="Arial"/>
                <w:szCs w:val="18"/>
              </w:rPr>
            </w:pPr>
            <w:r w:rsidRPr="00392FA5">
              <w:rPr>
                <w:rFonts w:cs="Arial"/>
                <w:szCs w:val="18"/>
              </w:rPr>
              <w:t>D6.28</w:t>
            </w:r>
          </w:p>
        </w:tc>
        <w:tc>
          <w:tcPr>
            <w:tcW w:w="0" w:type="auto"/>
          </w:tcPr>
          <w:p w14:paraId="49548CEB" w14:textId="77777777" w:rsidR="00FB6F7C" w:rsidRPr="00392FA5" w:rsidRDefault="00FB6F7C" w:rsidP="005F6CB5">
            <w:pPr>
              <w:pStyle w:val="TAL"/>
              <w:rPr>
                <w:rFonts w:cs="Arial"/>
                <w:szCs w:val="18"/>
              </w:rPr>
            </w:pPr>
            <w:r w:rsidRPr="00392FA5">
              <w:rPr>
                <w:rFonts w:cs="Arial"/>
                <w:szCs w:val="18"/>
              </w:rPr>
              <w:t>Other band combination multi-band restrictions</w:t>
            </w:r>
          </w:p>
        </w:tc>
        <w:tc>
          <w:tcPr>
            <w:tcW w:w="0" w:type="auto"/>
          </w:tcPr>
          <w:p w14:paraId="4BAEFF1E" w14:textId="77777777" w:rsidR="00FB6F7C" w:rsidRPr="00392FA5" w:rsidRDefault="00FB6F7C" w:rsidP="005F6CB5">
            <w:pPr>
              <w:pStyle w:val="TAL"/>
              <w:rPr>
                <w:rFonts w:cs="Arial"/>
                <w:szCs w:val="18"/>
              </w:rPr>
            </w:pPr>
            <w:r w:rsidRPr="00392FA5">
              <w:rPr>
                <w:rFonts w:cs="Arial"/>
                <w:szCs w:val="18"/>
              </w:rPr>
              <w:t xml:space="preserve">Declare any other limitations under simultaneous operation in the declared band combinations (D6.41) for each </w:t>
            </w:r>
            <w:r w:rsidRPr="00392FA5">
              <w:rPr>
                <w:rFonts w:cs="Arial"/>
                <w:i/>
                <w:szCs w:val="18"/>
              </w:rPr>
              <w:t>multi-band connector</w:t>
            </w:r>
            <w:r w:rsidRPr="00392FA5">
              <w:rPr>
                <w:rFonts w:cs="Arial"/>
                <w:szCs w:val="18"/>
              </w:rPr>
              <w:t xml:space="preserve"> which have any impact on the test configuration generation.</w:t>
            </w:r>
          </w:p>
          <w:p w14:paraId="137E0362" w14:textId="77777777" w:rsidR="00FB6F7C" w:rsidRPr="00392FA5" w:rsidRDefault="00FB6F7C" w:rsidP="005F6CB5">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p>
        </w:tc>
        <w:tc>
          <w:tcPr>
            <w:tcW w:w="0" w:type="auto"/>
          </w:tcPr>
          <w:p w14:paraId="64548624"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19AAEE1E"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2255531B" w14:textId="77777777" w:rsidTr="005F6CB5">
        <w:trPr>
          <w:jc w:val="center"/>
        </w:trPr>
        <w:tc>
          <w:tcPr>
            <w:tcW w:w="0" w:type="auto"/>
          </w:tcPr>
          <w:p w14:paraId="6CADAEA2" w14:textId="77777777" w:rsidR="00FB6F7C" w:rsidRPr="00392FA5" w:rsidRDefault="00FB6F7C" w:rsidP="005F6CB5">
            <w:pPr>
              <w:pStyle w:val="TAL"/>
              <w:rPr>
                <w:rFonts w:cs="Arial"/>
                <w:szCs w:val="18"/>
              </w:rPr>
            </w:pPr>
            <w:r>
              <w:rPr>
                <w:rFonts w:cs="Arial"/>
                <w:szCs w:val="18"/>
              </w:rPr>
              <w:t>[</w:t>
            </w:r>
            <w:r w:rsidRPr="00392FA5">
              <w:rPr>
                <w:rFonts w:cs="Arial"/>
                <w:szCs w:val="18"/>
              </w:rPr>
              <w:t>D6.30</w:t>
            </w:r>
            <w:r>
              <w:rPr>
                <w:rFonts w:cs="Arial"/>
                <w:szCs w:val="18"/>
              </w:rPr>
              <w:t>]</w:t>
            </w:r>
          </w:p>
        </w:tc>
        <w:tc>
          <w:tcPr>
            <w:tcW w:w="0" w:type="auto"/>
          </w:tcPr>
          <w:p w14:paraId="5E11776F" w14:textId="77777777" w:rsidR="00FB6F7C" w:rsidRPr="00392FA5" w:rsidRDefault="00FB6F7C" w:rsidP="005F6CB5">
            <w:pPr>
              <w:pStyle w:val="TAL"/>
              <w:rPr>
                <w:rFonts w:cs="Arial"/>
                <w:szCs w:val="18"/>
                <w:lang w:eastAsia="ko-KR"/>
              </w:rPr>
            </w:pPr>
            <w:r>
              <w:rPr>
                <w:rFonts w:cs="Arial"/>
                <w:szCs w:val="18"/>
              </w:rPr>
              <w:t>[</w:t>
            </w:r>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r>
              <w:t>]</w:t>
            </w:r>
          </w:p>
        </w:tc>
        <w:tc>
          <w:tcPr>
            <w:tcW w:w="0" w:type="auto"/>
          </w:tcPr>
          <w:p w14:paraId="5F1FBD75" w14:textId="77777777" w:rsidR="00FB6F7C" w:rsidRPr="00815FD4" w:rsidRDefault="00FB6F7C" w:rsidP="005F6CB5">
            <w:pPr>
              <w:pStyle w:val="TAL"/>
              <w:rPr>
                <w:rFonts w:cs="Arial"/>
                <w:szCs w:val="18"/>
              </w:rPr>
            </w:pPr>
            <w:r w:rsidRPr="00815FD4">
              <w:rPr>
                <w:rFonts w:ascii="Times New Roman" w:hAnsi="Times New Roman"/>
                <w:i/>
                <w:color w:val="0000FF"/>
                <w:sz w:val="20"/>
              </w:rPr>
              <w:t>Editor’s note: MSR related</w:t>
            </w:r>
          </w:p>
          <w:p w14:paraId="5FB40D11" w14:textId="77777777" w:rsidR="00FB6F7C" w:rsidRDefault="00FB6F7C" w:rsidP="005F6CB5">
            <w:pPr>
              <w:pStyle w:val="TAL"/>
              <w:rPr>
                <w:rFonts w:cs="Arial"/>
                <w:szCs w:val="18"/>
              </w:rPr>
            </w:pPr>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19661DAB" w14:textId="77777777" w:rsidR="00FB6F7C" w:rsidRPr="00392FA5" w:rsidRDefault="00FB6F7C" w:rsidP="005F6CB5">
            <w:pPr>
              <w:pStyle w:val="TAL"/>
              <w:rPr>
                <w:rFonts w:cs="Arial"/>
                <w:szCs w:val="18"/>
              </w:rPr>
            </w:pPr>
            <w:r w:rsidRPr="00C52AA3">
              <w:rPr>
                <w:rFonts w:cs="Arial"/>
                <w:szCs w:val="18"/>
              </w:rPr>
              <w:t>D</w:t>
            </w:r>
            <w:r w:rsidRPr="00392FA5">
              <w:rPr>
                <w:rFonts w:cs="Arial"/>
                <w:szCs w:val="18"/>
              </w:rPr>
              <w:t xml:space="preserve">eclared per supported </w:t>
            </w:r>
            <w:r w:rsidRPr="00C52AA3">
              <w:rPr>
                <w:rFonts w:cs="Arial"/>
                <w:i/>
                <w:szCs w:val="18"/>
              </w:rPr>
              <w:t>operating band</w:t>
            </w:r>
            <w:r w:rsidRPr="00392FA5">
              <w:rPr>
                <w:rFonts w:cs="Arial"/>
                <w:szCs w:val="18"/>
              </w:rPr>
              <w:t>, per supported RAT</w:t>
            </w:r>
            <w:r w:rsidRPr="00C52AA3">
              <w:rPr>
                <w:rFonts w:cs="Arial"/>
                <w:szCs w:val="18"/>
              </w:rPr>
              <w:t>,</w:t>
            </w:r>
            <w:r w:rsidRPr="00392FA5">
              <w:rPr>
                <w:rFonts w:cs="Arial"/>
                <w:szCs w:val="18"/>
              </w:rPr>
              <w:t xml:space="preserve"> for all </w:t>
            </w:r>
            <w:r w:rsidRPr="00392FA5">
              <w:rPr>
                <w:rFonts w:cs="Arial"/>
                <w:i/>
                <w:szCs w:val="18"/>
              </w:rPr>
              <w:t xml:space="preserve">single band connector(s) </w:t>
            </w:r>
            <w:r w:rsidRPr="00392FA5">
              <w:rPr>
                <w:rFonts w:cs="Arial"/>
                <w:szCs w:val="18"/>
              </w:rPr>
              <w:t>or</w:t>
            </w:r>
            <w:r w:rsidRPr="00392FA5">
              <w:rPr>
                <w:rFonts w:cs="Arial"/>
                <w:i/>
                <w:szCs w:val="18"/>
              </w:rPr>
              <w:t xml:space="preserve"> multi-band connector(s)</w:t>
            </w:r>
            <w:r w:rsidRPr="00392FA5">
              <w:rPr>
                <w:rFonts w:cs="Arial"/>
                <w:szCs w:val="18"/>
              </w:rPr>
              <w:t>.</w:t>
            </w:r>
            <w:r>
              <w:rPr>
                <w:rFonts w:cs="Arial"/>
                <w:szCs w:val="18"/>
              </w:rPr>
              <w:t>]</w:t>
            </w:r>
          </w:p>
        </w:tc>
        <w:tc>
          <w:tcPr>
            <w:tcW w:w="0" w:type="auto"/>
          </w:tcPr>
          <w:p w14:paraId="7D8CF073"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c>
          <w:tcPr>
            <w:tcW w:w="0" w:type="auto"/>
          </w:tcPr>
          <w:p w14:paraId="22F168FC"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r>
      <w:tr w:rsidR="00FB6F7C" w:rsidRPr="00106825" w14:paraId="06CA3A4B" w14:textId="77777777" w:rsidTr="005F6CB5">
        <w:trPr>
          <w:jc w:val="center"/>
        </w:trPr>
        <w:tc>
          <w:tcPr>
            <w:tcW w:w="0" w:type="auto"/>
          </w:tcPr>
          <w:p w14:paraId="3E61F831" w14:textId="77777777" w:rsidR="00FB6F7C" w:rsidRPr="00B217A5" w:rsidRDefault="00FB6F7C" w:rsidP="005F6CB5">
            <w:pPr>
              <w:pStyle w:val="TAL"/>
              <w:rPr>
                <w:rFonts w:cs="Arial"/>
                <w:szCs w:val="18"/>
              </w:rPr>
            </w:pPr>
            <w:r w:rsidRPr="00B217A5">
              <w:rPr>
                <w:rFonts w:cs="Arial"/>
                <w:szCs w:val="18"/>
              </w:rPr>
              <w:t>D6.31</w:t>
            </w:r>
          </w:p>
        </w:tc>
        <w:tc>
          <w:tcPr>
            <w:tcW w:w="0" w:type="auto"/>
          </w:tcPr>
          <w:p w14:paraId="4F7B5148" w14:textId="77777777" w:rsidR="00FB6F7C" w:rsidRPr="00B217A5" w:rsidRDefault="00FB6F7C" w:rsidP="005F6CB5">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0" w:type="auto"/>
          </w:tcPr>
          <w:p w14:paraId="48EA1D0F" w14:textId="77777777" w:rsidR="00FB6F7C" w:rsidRPr="00B217A5" w:rsidRDefault="00FB6F7C" w:rsidP="005F6CB5">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p>
          <w:p w14:paraId="5869A37C" w14:textId="77777777" w:rsidR="00FB6F7C" w:rsidRPr="00B217A5" w:rsidRDefault="00FB6F7C" w:rsidP="005F6CB5">
            <w:pPr>
              <w:pStyle w:val="TAL"/>
              <w:rPr>
                <w:rFonts w:cs="Arial"/>
                <w:szCs w:val="18"/>
              </w:rPr>
            </w:pPr>
            <w:r w:rsidRPr="00B217A5">
              <w:rPr>
                <w:rFonts w:cs="Arial"/>
                <w:szCs w:val="18"/>
              </w:rPr>
              <w:t xml:space="preserve">Declared for each supported </w:t>
            </w:r>
            <w:r w:rsidRPr="00C52AA3">
              <w:rPr>
                <w:rFonts w:cs="Arial"/>
                <w:i/>
                <w:szCs w:val="18"/>
              </w:rPr>
              <w:t>operating band</w:t>
            </w:r>
            <w:r w:rsidRPr="00B217A5">
              <w:rPr>
                <w:rFonts w:cs="Arial"/>
                <w:szCs w:val="18"/>
              </w:rPr>
              <w:t xml:space="preserve"> and CS</w:t>
            </w:r>
            <w:r w:rsidRPr="00C52AA3">
              <w:rPr>
                <w:rFonts w:cs="Arial"/>
                <w:szCs w:val="18"/>
              </w:rPr>
              <w:t>NR</w:t>
            </w:r>
            <w:r w:rsidRPr="00B217A5">
              <w:rPr>
                <w:rFonts w:cs="Arial"/>
                <w:szCs w:val="18"/>
              </w:rPr>
              <w:t xml:space="preserve">, for all </w:t>
            </w:r>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r w:rsidRPr="00C52AA3">
              <w:rPr>
                <w:rFonts w:cs="Arial"/>
                <w:i/>
                <w:szCs w:val="18"/>
              </w:rPr>
              <w:t>.</w:t>
            </w:r>
          </w:p>
        </w:tc>
        <w:tc>
          <w:tcPr>
            <w:tcW w:w="0" w:type="auto"/>
          </w:tcPr>
          <w:p w14:paraId="67B1C07C"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2932393A"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1A28A94A" w14:textId="77777777" w:rsidTr="005F6CB5">
        <w:trPr>
          <w:jc w:val="center"/>
        </w:trPr>
        <w:tc>
          <w:tcPr>
            <w:tcW w:w="0" w:type="auto"/>
          </w:tcPr>
          <w:p w14:paraId="172B0905" w14:textId="77777777" w:rsidR="00FB6F7C" w:rsidRPr="002D5BD1" w:rsidRDefault="00FB6F7C" w:rsidP="005F6CB5">
            <w:pPr>
              <w:pStyle w:val="TAL"/>
              <w:rPr>
                <w:rFonts w:cs="Arial"/>
                <w:szCs w:val="18"/>
              </w:rPr>
            </w:pPr>
            <w:r w:rsidRPr="002D5BD1">
              <w:rPr>
                <w:rFonts w:cs="Arial"/>
                <w:szCs w:val="18"/>
              </w:rPr>
              <w:t>D6.32</w:t>
            </w:r>
          </w:p>
        </w:tc>
        <w:tc>
          <w:tcPr>
            <w:tcW w:w="0" w:type="auto"/>
          </w:tcPr>
          <w:p w14:paraId="6905BA03" w14:textId="77777777" w:rsidR="00FB6F7C" w:rsidRPr="00B217A5" w:rsidRDefault="00FB6F7C" w:rsidP="005F6CB5">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0" w:type="auto"/>
          </w:tcPr>
          <w:p w14:paraId="1BBE03F2" w14:textId="77777777" w:rsidR="00FB6F7C" w:rsidRPr="00B217A5" w:rsidRDefault="00FB6F7C" w:rsidP="005F6CB5">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p>
          <w:p w14:paraId="63AA223E" w14:textId="77777777" w:rsidR="00FB6F7C" w:rsidRPr="00B217A5" w:rsidRDefault="00FB6F7C" w:rsidP="005F6CB5">
            <w:pPr>
              <w:pStyle w:val="TAL"/>
              <w:rPr>
                <w:rFonts w:cs="Arial"/>
                <w:szCs w:val="18"/>
              </w:rPr>
            </w:pPr>
            <w:r w:rsidRPr="00B217A5">
              <w:rPr>
                <w:rFonts w:cs="Arial"/>
                <w:szCs w:val="18"/>
              </w:rPr>
              <w:t xml:space="preserve">Declared for each supported </w:t>
            </w:r>
            <w:r w:rsidRPr="00C52AA3">
              <w:rPr>
                <w:rFonts w:cs="Arial"/>
                <w:i/>
                <w:szCs w:val="18"/>
              </w:rPr>
              <w:t>operating band</w:t>
            </w:r>
            <w:r w:rsidRPr="00B217A5">
              <w:rPr>
                <w:rFonts w:cs="Arial"/>
                <w:szCs w:val="18"/>
              </w:rPr>
              <w:t xml:space="preserve"> and CS, for all </w:t>
            </w:r>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r w:rsidRPr="00C52AA3">
              <w:rPr>
                <w:rFonts w:cs="Arial"/>
                <w:i/>
                <w:szCs w:val="18"/>
              </w:rPr>
              <w:t>.</w:t>
            </w:r>
          </w:p>
        </w:tc>
        <w:tc>
          <w:tcPr>
            <w:tcW w:w="0" w:type="auto"/>
          </w:tcPr>
          <w:p w14:paraId="10F0A1BB"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7A794A69"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3FAAE095" w14:textId="77777777" w:rsidTr="005F6CB5">
        <w:trPr>
          <w:jc w:val="center"/>
        </w:trPr>
        <w:tc>
          <w:tcPr>
            <w:tcW w:w="0" w:type="auto"/>
          </w:tcPr>
          <w:p w14:paraId="24F33B33" w14:textId="77777777" w:rsidR="00FB6F7C" w:rsidRPr="002D5BD1" w:rsidRDefault="00FB6F7C" w:rsidP="005F6CB5">
            <w:pPr>
              <w:pStyle w:val="TAL"/>
              <w:rPr>
                <w:rFonts w:cs="Arial"/>
                <w:szCs w:val="18"/>
              </w:rPr>
            </w:pPr>
            <w:r>
              <w:rPr>
                <w:rFonts w:cs="Arial"/>
                <w:szCs w:val="18"/>
              </w:rPr>
              <w:lastRenderedPageBreak/>
              <w:t>[</w:t>
            </w:r>
            <w:r w:rsidRPr="002D5BD1">
              <w:rPr>
                <w:rFonts w:cs="Arial"/>
                <w:szCs w:val="18"/>
              </w:rPr>
              <w:t>D6.33</w:t>
            </w:r>
            <w:r>
              <w:rPr>
                <w:rFonts w:cs="Arial"/>
                <w:szCs w:val="18"/>
              </w:rPr>
              <w:t>]</w:t>
            </w:r>
          </w:p>
        </w:tc>
        <w:tc>
          <w:tcPr>
            <w:tcW w:w="0" w:type="auto"/>
          </w:tcPr>
          <w:p w14:paraId="2232D9AA" w14:textId="77777777" w:rsidR="00FB6F7C" w:rsidRPr="00A37D79" w:rsidRDefault="00FB6F7C" w:rsidP="005F6CB5">
            <w:pPr>
              <w:pStyle w:val="TAL"/>
              <w:rPr>
                <w:rFonts w:cs="Arial"/>
                <w:szCs w:val="18"/>
                <w:lang w:eastAsia="ko-KR"/>
              </w:rPr>
            </w:pPr>
            <w:r w:rsidRPr="000E04F8">
              <w:rPr>
                <w:rFonts w:cs="Arial"/>
                <w:szCs w:val="18"/>
              </w:rPr>
              <w:t>[</w:t>
            </w:r>
            <w:r w:rsidRPr="00C52AA3">
              <w:rPr>
                <w:rFonts w:cs="Arial"/>
                <w:szCs w:val="18"/>
              </w:rPr>
              <w:t>R</w:t>
            </w:r>
            <w:r w:rsidRPr="00A37D79">
              <w:rPr>
                <w:rFonts w:cs="Arial"/>
                <w:szCs w:val="18"/>
              </w:rPr>
              <w:t>ated output power per RAT</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ated,RAT,TABC</w:t>
            </w:r>
            <w:r w:rsidRPr="000E04F8">
              <w:rPr>
                <w:rFonts w:cs="Arial"/>
                <w:szCs w:val="18"/>
              </w:rPr>
              <w:t>)]</w:t>
            </w:r>
          </w:p>
        </w:tc>
        <w:tc>
          <w:tcPr>
            <w:tcW w:w="0" w:type="auto"/>
          </w:tcPr>
          <w:p w14:paraId="13D502D6" w14:textId="4E724C24" w:rsidR="00FB6F7C" w:rsidRPr="00341056" w:rsidRDefault="00FB6F7C" w:rsidP="005F6CB5">
            <w:pPr>
              <w:pStyle w:val="TAL"/>
              <w:rPr>
                <w:rFonts w:cs="Arial"/>
                <w:szCs w:val="18"/>
              </w:rPr>
            </w:pPr>
            <w:r w:rsidRPr="00341056">
              <w:rPr>
                <w:rFonts w:ascii="Times New Roman" w:hAnsi="Times New Roman"/>
                <w:i/>
                <w:color w:val="0000FF"/>
                <w:sz w:val="20"/>
              </w:rPr>
              <w:t>Editor’s note: MSR related; leave FFS to see i</w:t>
            </w:r>
            <w:r>
              <w:rPr>
                <w:rFonts w:ascii="Times New Roman" w:hAnsi="Times New Roman"/>
                <w:i/>
                <w:color w:val="0000FF"/>
                <w:sz w:val="20"/>
              </w:rPr>
              <w:t>f</w:t>
            </w:r>
            <w:r w:rsidRPr="00341056">
              <w:rPr>
                <w:rFonts w:ascii="Times New Roman" w:hAnsi="Times New Roman"/>
                <w:i/>
                <w:color w:val="0000FF"/>
                <w:sz w:val="20"/>
              </w:rPr>
              <w:t xml:space="preserve"> “per RAT” rated power declarations and definitions (</w:t>
            </w:r>
            <w:r w:rsidRPr="00C52AA3">
              <w:rPr>
                <w:rFonts w:cs="Arial"/>
                <w:szCs w:val="18"/>
              </w:rPr>
              <w:t>P</w:t>
            </w:r>
            <w:r w:rsidRPr="00C52AA3">
              <w:rPr>
                <w:rFonts w:cs="Arial"/>
                <w:szCs w:val="18"/>
                <w:vertAlign w:val="subscript"/>
              </w:rPr>
              <w:t>rated,RAT,AC</w:t>
            </w:r>
            <w:r w:rsidRPr="00C52AA3">
              <w:rPr>
                <w:rFonts w:cs="Arial"/>
                <w:szCs w:val="18"/>
              </w:rPr>
              <w:t>, P</w:t>
            </w:r>
            <w:r w:rsidRPr="00C52AA3">
              <w:rPr>
                <w:rFonts w:cs="Arial"/>
                <w:szCs w:val="18"/>
                <w:vertAlign w:val="subscript"/>
              </w:rPr>
              <w:t>rated,RAT,TABC</w:t>
            </w:r>
            <w:r w:rsidRPr="00341056">
              <w:rPr>
                <w:rFonts w:ascii="Times New Roman" w:hAnsi="Times New Roman"/>
                <w:i/>
                <w:color w:val="0000FF"/>
                <w:sz w:val="20"/>
              </w:rPr>
              <w:t>) is necessary.</w:t>
            </w:r>
          </w:p>
          <w:p w14:paraId="6DDA886E" w14:textId="77777777" w:rsidR="00FB6F7C" w:rsidRPr="00341056" w:rsidRDefault="00FB6F7C" w:rsidP="005F6CB5">
            <w:pPr>
              <w:pStyle w:val="TAL"/>
              <w:rPr>
                <w:rFonts w:cs="Arial"/>
                <w:szCs w:val="18"/>
              </w:rPr>
            </w:pPr>
            <w:r w:rsidRPr="00C52AA3">
              <w:rPr>
                <w:rFonts w:cs="Arial"/>
                <w:szCs w:val="18"/>
              </w:rPr>
              <w:t>[</w:t>
            </w:r>
            <w:r w:rsidRPr="00341056">
              <w:rPr>
                <w:rFonts w:cs="Arial"/>
                <w:szCs w:val="18"/>
              </w:rPr>
              <w:t>P</w:t>
            </w:r>
            <w:r w:rsidRPr="00341056">
              <w:rPr>
                <w:rFonts w:cs="Arial"/>
                <w:szCs w:val="18"/>
                <w:vertAlign w:val="subscript"/>
              </w:rPr>
              <w:t>Rated,RAT,TABC</w:t>
            </w:r>
            <w:r w:rsidRPr="00341056">
              <w:rPr>
                <w:rFonts w:cs="Arial"/>
                <w:szCs w:val="18"/>
              </w:rPr>
              <w:t xml:space="preserve"> is declared per supported operating band, per supported RAT for all </w:t>
            </w:r>
            <w:r w:rsidRPr="00341056">
              <w:rPr>
                <w:rFonts w:cs="Arial"/>
                <w:i/>
                <w:szCs w:val="18"/>
              </w:rPr>
              <w:t xml:space="preserve">single band connector(s) </w:t>
            </w:r>
            <w:r w:rsidRPr="00341056">
              <w:rPr>
                <w:rFonts w:cs="Arial"/>
                <w:szCs w:val="18"/>
              </w:rPr>
              <w:t>or</w:t>
            </w:r>
            <w:r w:rsidRPr="00341056">
              <w:rPr>
                <w:rFonts w:cs="Arial"/>
                <w:i/>
                <w:szCs w:val="18"/>
              </w:rPr>
              <w:t xml:space="preserve"> multi-band connector(s)</w:t>
            </w:r>
            <w:r w:rsidRPr="00341056">
              <w:rPr>
                <w:rFonts w:cs="Arial"/>
                <w:szCs w:val="18"/>
              </w:rPr>
              <w:t>.</w:t>
            </w:r>
            <w:r w:rsidRPr="00C52AA3">
              <w:rPr>
                <w:rFonts w:cs="Arial"/>
                <w:szCs w:val="18"/>
              </w:rPr>
              <w:t>]</w:t>
            </w:r>
          </w:p>
        </w:tc>
        <w:tc>
          <w:tcPr>
            <w:tcW w:w="0" w:type="auto"/>
          </w:tcPr>
          <w:p w14:paraId="73B0E91B"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c>
          <w:tcPr>
            <w:tcW w:w="0" w:type="auto"/>
          </w:tcPr>
          <w:p w14:paraId="64EBA878"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r>
      <w:tr w:rsidR="00FB6F7C" w:rsidRPr="00106825" w14:paraId="1C6C117B" w14:textId="77777777" w:rsidTr="005F6CB5">
        <w:trPr>
          <w:jc w:val="center"/>
        </w:trPr>
        <w:tc>
          <w:tcPr>
            <w:tcW w:w="0" w:type="auto"/>
          </w:tcPr>
          <w:p w14:paraId="19767791" w14:textId="77777777" w:rsidR="00FB6F7C" w:rsidRPr="002D5BD1" w:rsidRDefault="00FB6F7C" w:rsidP="005F6CB5">
            <w:pPr>
              <w:pStyle w:val="TAL"/>
              <w:rPr>
                <w:rFonts w:cs="Arial"/>
                <w:szCs w:val="18"/>
              </w:rPr>
            </w:pPr>
            <w:r w:rsidRPr="002D5BD1">
              <w:rPr>
                <w:rFonts w:cs="Arial"/>
                <w:szCs w:val="18"/>
              </w:rPr>
              <w:t>D6.34</w:t>
            </w:r>
          </w:p>
        </w:tc>
        <w:tc>
          <w:tcPr>
            <w:tcW w:w="0" w:type="auto"/>
          </w:tcPr>
          <w:p w14:paraId="70D5BB6E" w14:textId="77777777" w:rsidR="00FB6F7C" w:rsidRPr="00A37D79" w:rsidRDefault="00FB6F7C" w:rsidP="005F6CB5">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0" w:type="auto"/>
          </w:tcPr>
          <w:p w14:paraId="52846F49" w14:textId="77777777" w:rsidR="00FB6F7C" w:rsidRPr="00A37D79" w:rsidRDefault="00FB6F7C" w:rsidP="005F6CB5">
            <w:pPr>
              <w:pStyle w:val="TAL"/>
              <w:rPr>
                <w:rFonts w:cs="Arial"/>
                <w:szCs w:val="18"/>
              </w:rPr>
            </w:pPr>
            <w:r w:rsidRPr="00A37D79">
              <w:rPr>
                <w:rFonts w:cs="Arial"/>
                <w:szCs w:val="18"/>
              </w:rPr>
              <w:t xml:space="preserve">Conducted total rated output power, per </w:t>
            </w:r>
            <w:r w:rsidRPr="00A37D79">
              <w:rPr>
                <w:rFonts w:cs="Arial"/>
                <w:i/>
                <w:szCs w:val="18"/>
              </w:rPr>
              <w:t xml:space="preserve">single band connector </w:t>
            </w:r>
            <w:r w:rsidRPr="00A37D79">
              <w:rPr>
                <w:rFonts w:cs="Arial"/>
                <w:szCs w:val="18"/>
              </w:rPr>
              <w:t>or</w:t>
            </w:r>
            <w:r w:rsidRPr="00A37D79">
              <w:rPr>
                <w:rFonts w:cs="Arial"/>
                <w:i/>
                <w:szCs w:val="18"/>
              </w:rPr>
              <w:t xml:space="preserve"> multi-band connector.</w:t>
            </w:r>
          </w:p>
          <w:p w14:paraId="3DAE14F8" w14:textId="77777777" w:rsidR="00FB6F7C" w:rsidRPr="00A37D79" w:rsidRDefault="00FB6F7C" w:rsidP="005F6CB5">
            <w:pPr>
              <w:pStyle w:val="TAL"/>
              <w:rPr>
                <w:rFonts w:cs="Arial"/>
                <w:i/>
                <w:szCs w:val="18"/>
              </w:rPr>
            </w:pPr>
            <w:r w:rsidRPr="000E04F8">
              <w:rPr>
                <w:rFonts w:cs="Arial"/>
                <w:szCs w:val="18"/>
              </w:rPr>
              <w:t>D</w:t>
            </w:r>
            <w:r w:rsidRPr="00A37D79">
              <w:rPr>
                <w:rFonts w:cs="Arial"/>
                <w:szCs w:val="18"/>
              </w:rPr>
              <w:t xml:space="preserve">eclared for supported </w:t>
            </w:r>
            <w:r w:rsidRPr="00C52AA3">
              <w:rPr>
                <w:rFonts w:cs="Arial"/>
                <w:i/>
                <w:szCs w:val="18"/>
              </w:rPr>
              <w:t>operating band</w:t>
            </w:r>
            <w:r w:rsidRPr="00A37D79">
              <w:rPr>
                <w:rFonts w:cs="Arial"/>
                <w:szCs w:val="18"/>
              </w:rPr>
              <w:t xml:space="preserve">, for all </w:t>
            </w:r>
            <w:r w:rsidRPr="00A37D79">
              <w:rPr>
                <w:rFonts w:cs="Arial"/>
                <w:i/>
                <w:szCs w:val="18"/>
              </w:rPr>
              <w:t xml:space="preserve">single band connector(s) </w:t>
            </w:r>
            <w:r w:rsidRPr="00A37D79">
              <w:rPr>
                <w:rFonts w:cs="Arial"/>
                <w:szCs w:val="18"/>
              </w:rPr>
              <w:t>or</w:t>
            </w:r>
            <w:r w:rsidRPr="00A37D79">
              <w:rPr>
                <w:rFonts w:cs="Arial"/>
                <w:i/>
                <w:szCs w:val="18"/>
              </w:rPr>
              <w:t xml:space="preserve"> multi-band connector(s).</w:t>
            </w:r>
          </w:p>
          <w:p w14:paraId="5A673294" w14:textId="77777777" w:rsidR="00FB6F7C" w:rsidRPr="00A37D79" w:rsidRDefault="00FB6F7C" w:rsidP="005F6CB5">
            <w:pPr>
              <w:pStyle w:val="TAL"/>
              <w:rPr>
                <w:rFonts w:cs="Arial"/>
                <w:szCs w:val="18"/>
              </w:rPr>
            </w:pPr>
            <w:r w:rsidRPr="00A37D79">
              <w:rPr>
                <w:rFonts w:cs="Arial"/>
                <w:szCs w:val="18"/>
              </w:rPr>
              <w:t xml:space="preserve">For </w:t>
            </w:r>
            <w:r w:rsidRPr="00A37D79">
              <w:rPr>
                <w:rFonts w:cs="Arial"/>
                <w:i/>
                <w:szCs w:val="18"/>
              </w:rPr>
              <w:t xml:space="preserve">multi-band connectors </w:t>
            </w:r>
            <w:r w:rsidRPr="00A37D79">
              <w:rPr>
                <w:rFonts w:cs="Arial"/>
                <w:szCs w:val="18"/>
              </w:rPr>
              <w:t xml:space="preserve">declared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440C325B" w14:textId="77777777" w:rsidR="00FB6F7C" w:rsidRPr="00A37D79" w:rsidRDefault="00FB6F7C" w:rsidP="005F6CB5">
            <w:pPr>
              <w:pStyle w:val="TAL"/>
              <w:jc w:val="center"/>
              <w:rPr>
                <w:rFonts w:cs="Arial"/>
                <w:szCs w:val="18"/>
              </w:rPr>
            </w:pPr>
            <w:r w:rsidRPr="00A37D79">
              <w:rPr>
                <w:rFonts w:cs="Arial"/>
                <w:szCs w:val="18"/>
              </w:rPr>
              <w:t>x</w:t>
            </w:r>
          </w:p>
        </w:tc>
        <w:tc>
          <w:tcPr>
            <w:tcW w:w="0" w:type="auto"/>
          </w:tcPr>
          <w:p w14:paraId="22F497B0" w14:textId="77777777" w:rsidR="00FB6F7C" w:rsidRPr="00A37D79" w:rsidRDefault="00FB6F7C" w:rsidP="005F6CB5">
            <w:pPr>
              <w:pStyle w:val="TAL"/>
              <w:jc w:val="center"/>
              <w:rPr>
                <w:rFonts w:cs="Arial"/>
                <w:szCs w:val="18"/>
              </w:rPr>
            </w:pPr>
            <w:r w:rsidRPr="00A37D79">
              <w:rPr>
                <w:rFonts w:cs="Arial"/>
                <w:szCs w:val="18"/>
              </w:rPr>
              <w:t>x</w:t>
            </w:r>
          </w:p>
        </w:tc>
      </w:tr>
      <w:tr w:rsidR="00FB6F7C" w:rsidRPr="00106825" w14:paraId="6BA6697B" w14:textId="77777777" w:rsidTr="005F6CB5">
        <w:trPr>
          <w:jc w:val="center"/>
        </w:trPr>
        <w:tc>
          <w:tcPr>
            <w:tcW w:w="0" w:type="auto"/>
          </w:tcPr>
          <w:p w14:paraId="78E76DA7" w14:textId="77777777" w:rsidR="00FB6F7C" w:rsidRPr="002D5BD1" w:rsidRDefault="00FB6F7C" w:rsidP="005F6CB5">
            <w:pPr>
              <w:pStyle w:val="TAL"/>
              <w:rPr>
                <w:rFonts w:cs="Arial"/>
                <w:szCs w:val="18"/>
              </w:rPr>
            </w:pPr>
            <w:r w:rsidRPr="002D5BD1">
              <w:rPr>
                <w:rFonts w:cs="Arial"/>
                <w:szCs w:val="18"/>
              </w:rPr>
              <w:t>D6.35</w:t>
            </w:r>
          </w:p>
        </w:tc>
        <w:tc>
          <w:tcPr>
            <w:tcW w:w="0" w:type="auto"/>
          </w:tcPr>
          <w:p w14:paraId="616694EE" w14:textId="77777777" w:rsidR="00FB6F7C" w:rsidRPr="00656C40" w:rsidRDefault="00FB6F7C" w:rsidP="005F6CB5">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0" w:type="auto"/>
          </w:tcPr>
          <w:p w14:paraId="376C52A4" w14:textId="77777777" w:rsidR="00FB6F7C" w:rsidRPr="00656C40" w:rsidRDefault="00FB6F7C" w:rsidP="005F6CB5">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A37D79">
              <w:rPr>
                <w:rFonts w:cs="Arial"/>
                <w:szCs w:val="18"/>
              </w:rPr>
              <w:t xml:space="preserve">, per </w:t>
            </w:r>
            <w:r w:rsidRPr="00A37D79">
              <w:rPr>
                <w:rFonts w:cs="Arial"/>
                <w:i/>
                <w:szCs w:val="18"/>
              </w:rPr>
              <w:t xml:space="preserve">single band connector </w:t>
            </w:r>
            <w:r w:rsidRPr="00A37D79">
              <w:rPr>
                <w:rFonts w:cs="Arial"/>
                <w:szCs w:val="18"/>
              </w:rPr>
              <w:t>or</w:t>
            </w:r>
            <w:r w:rsidRPr="00A37D79">
              <w:rPr>
                <w:rFonts w:cs="Arial"/>
                <w:i/>
                <w:szCs w:val="18"/>
              </w:rPr>
              <w:t xml:space="preserve"> multi-</w:t>
            </w:r>
            <w:r w:rsidRPr="00656C40">
              <w:rPr>
                <w:rFonts w:cs="Arial"/>
                <w:i/>
                <w:szCs w:val="18"/>
              </w:rPr>
              <w:t>band connector.</w:t>
            </w:r>
          </w:p>
          <w:p w14:paraId="51AB31CC" w14:textId="77777777" w:rsidR="00FB6F7C" w:rsidRPr="00B965E9" w:rsidRDefault="00FB6F7C" w:rsidP="005F6CB5">
            <w:pPr>
              <w:pStyle w:val="TAL"/>
              <w:rPr>
                <w:rFonts w:cs="Arial"/>
                <w:szCs w:val="18"/>
                <w:highlight w:val="yellow"/>
              </w:rPr>
            </w:pPr>
            <w:r w:rsidRPr="00656C40">
              <w:rPr>
                <w:rFonts w:cs="Arial"/>
                <w:szCs w:val="18"/>
              </w:rPr>
              <w:t xml:space="preserve">Declared for each supported </w:t>
            </w:r>
            <w:r w:rsidRPr="00391128">
              <w:rPr>
                <w:rFonts w:cs="Arial"/>
                <w:i/>
                <w:szCs w:val="18"/>
              </w:rPr>
              <w:t>operati</w:t>
            </w:r>
            <w:r w:rsidRPr="00E47A55">
              <w:rPr>
                <w:rFonts w:cs="Arial"/>
                <w:i/>
                <w:szCs w:val="18"/>
              </w:rPr>
              <w:t>ng</w:t>
            </w:r>
            <w:r w:rsidRPr="00391128">
              <w:rPr>
                <w:rFonts w:cs="Arial"/>
                <w:i/>
                <w:szCs w:val="18"/>
              </w:rPr>
              <w:t xml:space="preserve"> band</w:t>
            </w:r>
            <w:r w:rsidRPr="00656C40">
              <w:rPr>
                <w:rFonts w:cs="Arial"/>
                <w:szCs w:val="18"/>
              </w:rPr>
              <w:t xml:space="preserve"> and </w:t>
            </w:r>
            <w:r w:rsidRPr="00391128">
              <w:rPr>
                <w:rFonts w:cs="Arial"/>
                <w:szCs w:val="18"/>
              </w:rPr>
              <w:t>CSNR</w:t>
            </w:r>
            <w:r w:rsidRPr="00656C40">
              <w:rPr>
                <w:rFonts w:cs="Arial"/>
                <w:szCs w:val="18"/>
              </w:rPr>
              <w:t xml:space="preserve">, for all </w:t>
            </w:r>
            <w:r w:rsidRPr="00656C40">
              <w:rPr>
                <w:rFonts w:cs="Arial"/>
                <w:i/>
                <w:szCs w:val="18"/>
              </w:rPr>
              <w:t xml:space="preserve">single band connector(s) </w:t>
            </w:r>
            <w:r w:rsidRPr="00656C40">
              <w:rPr>
                <w:rFonts w:cs="Arial"/>
                <w:szCs w:val="18"/>
              </w:rPr>
              <w:t>or</w:t>
            </w:r>
            <w:r w:rsidRPr="00656C40">
              <w:rPr>
                <w:rFonts w:cs="Arial"/>
                <w:i/>
                <w:szCs w:val="18"/>
              </w:rPr>
              <w:t xml:space="preserve"> multi-band connector(s).</w:t>
            </w:r>
          </w:p>
        </w:tc>
        <w:tc>
          <w:tcPr>
            <w:tcW w:w="0" w:type="auto"/>
          </w:tcPr>
          <w:p w14:paraId="2FA23F3E"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7E610915"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0D6F8654" w14:textId="77777777" w:rsidTr="005F6CB5">
        <w:trPr>
          <w:jc w:val="center"/>
        </w:trPr>
        <w:tc>
          <w:tcPr>
            <w:tcW w:w="0" w:type="auto"/>
          </w:tcPr>
          <w:p w14:paraId="6A298174" w14:textId="77777777" w:rsidR="00FB6F7C" w:rsidRPr="002D5BD1" w:rsidRDefault="00FB6F7C" w:rsidP="005F6CB5">
            <w:pPr>
              <w:pStyle w:val="TAL"/>
              <w:rPr>
                <w:rFonts w:cs="Arial"/>
                <w:szCs w:val="18"/>
              </w:rPr>
            </w:pPr>
            <w:r w:rsidRPr="002D5BD1">
              <w:rPr>
                <w:rFonts w:cs="Arial"/>
                <w:szCs w:val="18"/>
              </w:rPr>
              <w:t>D6.36</w:t>
            </w:r>
          </w:p>
        </w:tc>
        <w:tc>
          <w:tcPr>
            <w:tcW w:w="0" w:type="auto"/>
          </w:tcPr>
          <w:p w14:paraId="55581D06" w14:textId="77777777" w:rsidR="00FB6F7C" w:rsidRPr="0069144D" w:rsidRDefault="00FB6F7C" w:rsidP="005F6CB5">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0" w:type="auto"/>
          </w:tcPr>
          <w:p w14:paraId="305E5FE0" w14:textId="77777777" w:rsidR="00FB6F7C" w:rsidRPr="0069144D" w:rsidRDefault="00FB6F7C" w:rsidP="005F6CB5">
            <w:pPr>
              <w:pStyle w:val="TAL"/>
              <w:rPr>
                <w:rFonts w:cs="Arial"/>
                <w:szCs w:val="18"/>
              </w:rPr>
            </w:pPr>
            <w:r w:rsidRPr="0069144D">
              <w:rPr>
                <w:rFonts w:cs="Arial"/>
                <w:szCs w:val="18"/>
              </w:rPr>
              <w:t xml:space="preserve">Conducted total rated output power for non-contiguous spectrum operation, per </w:t>
            </w:r>
            <w:r w:rsidRPr="0069144D">
              <w:rPr>
                <w:rFonts w:cs="Arial"/>
                <w:i/>
                <w:szCs w:val="18"/>
              </w:rPr>
              <w:t xml:space="preserve">single band connector </w:t>
            </w:r>
            <w:r w:rsidRPr="0069144D">
              <w:rPr>
                <w:rFonts w:cs="Arial"/>
                <w:szCs w:val="18"/>
              </w:rPr>
              <w:t>or</w:t>
            </w:r>
            <w:r w:rsidRPr="0069144D">
              <w:rPr>
                <w:rFonts w:cs="Arial"/>
                <w:i/>
                <w:szCs w:val="18"/>
              </w:rPr>
              <w:t xml:space="preserve"> multi-band connector.</w:t>
            </w:r>
          </w:p>
          <w:p w14:paraId="2F90CF0C" w14:textId="77777777" w:rsidR="00FB6F7C" w:rsidRPr="0069144D" w:rsidRDefault="00FB6F7C" w:rsidP="005F6CB5">
            <w:pPr>
              <w:pStyle w:val="TAL"/>
              <w:rPr>
                <w:rFonts w:cs="Arial"/>
                <w:szCs w:val="18"/>
              </w:rPr>
            </w:pPr>
            <w:r w:rsidRPr="0069144D">
              <w:rPr>
                <w:rFonts w:cs="Arial"/>
                <w:szCs w:val="18"/>
              </w:rPr>
              <w:t xml:space="preserve">Declared for each supported </w:t>
            </w:r>
            <w:r w:rsidRPr="0069144D">
              <w:rPr>
                <w:rFonts w:cs="Arial"/>
                <w:i/>
                <w:szCs w:val="18"/>
              </w:rPr>
              <w:t>operating band</w:t>
            </w:r>
            <w:r w:rsidRPr="0069144D">
              <w:rPr>
                <w:rFonts w:cs="Arial"/>
                <w:szCs w:val="18"/>
              </w:rPr>
              <w:t xml:space="preserve"> and CSNR,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p>
        </w:tc>
        <w:tc>
          <w:tcPr>
            <w:tcW w:w="0" w:type="auto"/>
          </w:tcPr>
          <w:p w14:paraId="6163BB73" w14:textId="77777777" w:rsidR="00FB6F7C" w:rsidRPr="00106825" w:rsidRDefault="00FB6F7C" w:rsidP="005F6CB5">
            <w:pPr>
              <w:pStyle w:val="TAL"/>
              <w:jc w:val="center"/>
              <w:rPr>
                <w:rFonts w:cs="Arial"/>
                <w:szCs w:val="18"/>
              </w:rPr>
            </w:pPr>
            <w:r w:rsidRPr="004F5F1B">
              <w:rPr>
                <w:rFonts w:cs="Arial"/>
                <w:szCs w:val="18"/>
              </w:rPr>
              <w:t>x</w:t>
            </w:r>
          </w:p>
        </w:tc>
        <w:tc>
          <w:tcPr>
            <w:tcW w:w="0" w:type="auto"/>
          </w:tcPr>
          <w:p w14:paraId="4A1B1E8B" w14:textId="77777777" w:rsidR="00FB6F7C" w:rsidRPr="00106825" w:rsidRDefault="00FB6F7C" w:rsidP="005F6CB5">
            <w:pPr>
              <w:pStyle w:val="TAL"/>
              <w:jc w:val="center"/>
              <w:rPr>
                <w:rFonts w:cs="Arial"/>
                <w:szCs w:val="18"/>
              </w:rPr>
            </w:pPr>
            <w:r w:rsidRPr="004F5F1B">
              <w:rPr>
                <w:rFonts w:cs="Arial"/>
                <w:szCs w:val="18"/>
              </w:rPr>
              <w:t>x</w:t>
            </w:r>
          </w:p>
        </w:tc>
      </w:tr>
      <w:tr w:rsidR="00FB6F7C" w:rsidRPr="00106825" w14:paraId="24B02C35" w14:textId="77777777" w:rsidTr="005F6CB5">
        <w:trPr>
          <w:jc w:val="center"/>
        </w:trPr>
        <w:tc>
          <w:tcPr>
            <w:tcW w:w="0" w:type="auto"/>
          </w:tcPr>
          <w:p w14:paraId="0A80F11A" w14:textId="77777777" w:rsidR="00FB6F7C" w:rsidRPr="002D5BD1" w:rsidRDefault="00FB6F7C" w:rsidP="005F6CB5">
            <w:pPr>
              <w:pStyle w:val="TAL"/>
              <w:rPr>
                <w:rFonts w:cs="Arial"/>
                <w:szCs w:val="18"/>
              </w:rPr>
            </w:pPr>
            <w:r>
              <w:rPr>
                <w:rFonts w:cs="Arial"/>
                <w:szCs w:val="18"/>
              </w:rPr>
              <w:t>[</w:t>
            </w:r>
            <w:r w:rsidRPr="002D5BD1">
              <w:rPr>
                <w:rFonts w:cs="Arial"/>
                <w:szCs w:val="18"/>
              </w:rPr>
              <w:t>D6.37</w:t>
            </w:r>
            <w:r>
              <w:rPr>
                <w:rFonts w:cs="Arial"/>
                <w:szCs w:val="18"/>
              </w:rPr>
              <w:t>]</w:t>
            </w:r>
          </w:p>
        </w:tc>
        <w:tc>
          <w:tcPr>
            <w:tcW w:w="0" w:type="auto"/>
          </w:tcPr>
          <w:p w14:paraId="0FAE28D9" w14:textId="77777777" w:rsidR="00FB6F7C" w:rsidRPr="0069144D" w:rsidRDefault="00FB6F7C" w:rsidP="005F6CB5">
            <w:pPr>
              <w:pStyle w:val="TAL"/>
              <w:rPr>
                <w:rFonts w:eastAsia="MS Mincho" w:cs="Arial"/>
                <w:iCs/>
                <w:szCs w:val="18"/>
                <w:lang w:eastAsia="ja-JP"/>
              </w:rPr>
            </w:pPr>
            <w:r w:rsidRPr="00FB6F7C">
              <w:rPr>
                <w:rFonts w:cs="Arial"/>
                <w:szCs w:val="18"/>
              </w:rPr>
              <w:t>[</w:t>
            </w:r>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r w:rsidRPr="00E47A55">
              <w:rPr>
                <w:rFonts w:cs="Arial"/>
                <w:szCs w:val="18"/>
              </w:rPr>
              <w:t>]</w:t>
            </w:r>
          </w:p>
        </w:tc>
        <w:tc>
          <w:tcPr>
            <w:tcW w:w="0" w:type="auto"/>
          </w:tcPr>
          <w:p w14:paraId="2761BB5D" w14:textId="77777777" w:rsidR="00FB6F7C" w:rsidRPr="00E47A55" w:rsidRDefault="00FB6F7C" w:rsidP="005F6CB5">
            <w:pPr>
              <w:pStyle w:val="TAL"/>
              <w:rPr>
                <w:rFonts w:cs="Arial"/>
                <w:szCs w:val="18"/>
              </w:rPr>
            </w:pPr>
            <w:r w:rsidRPr="0069144D">
              <w:rPr>
                <w:rFonts w:ascii="Times New Roman" w:hAnsi="Times New Roman"/>
                <w:i/>
                <w:color w:val="0000FF"/>
                <w:sz w:val="20"/>
              </w:rPr>
              <w:t>Editor’s note: FFS until the needs for P</w:t>
            </w:r>
            <w:r w:rsidRPr="00E47A55">
              <w:rPr>
                <w:rFonts w:ascii="Times New Roman" w:hAnsi="Times New Roman"/>
                <w:i/>
                <w:color w:val="0000FF"/>
                <w:sz w:val="20"/>
                <w:vertAlign w:val="subscript"/>
              </w:rPr>
              <w:t>rated,MB,TABC</w:t>
            </w:r>
            <w:r w:rsidRPr="0069144D">
              <w:rPr>
                <w:rFonts w:ascii="Times New Roman" w:hAnsi="Times New Roman"/>
                <w:i/>
                <w:color w:val="0000FF"/>
                <w:sz w:val="20"/>
              </w:rPr>
              <w:t xml:space="preserve"> in the specification is confirmed. </w:t>
            </w:r>
          </w:p>
          <w:p w14:paraId="6B5DB0E7" w14:textId="77777777" w:rsidR="00FB6F7C" w:rsidRPr="0069144D" w:rsidRDefault="00FB6F7C" w:rsidP="005F6CB5">
            <w:pPr>
              <w:pStyle w:val="TAL"/>
              <w:rPr>
                <w:rFonts w:cs="Arial"/>
                <w:szCs w:val="18"/>
              </w:rPr>
            </w:pPr>
            <w:r w:rsidRPr="00E47A55">
              <w:rPr>
                <w:rFonts w:cs="Arial"/>
                <w:szCs w:val="18"/>
              </w:rPr>
              <w:t>[</w:t>
            </w:r>
            <w:r w:rsidRPr="0069144D">
              <w:rPr>
                <w:rFonts w:cs="Arial"/>
                <w:szCs w:val="18"/>
              </w:rPr>
              <w:t xml:space="preserve">Conducted multi-band rated total output power, per </w:t>
            </w:r>
            <w:r w:rsidRPr="0069144D">
              <w:rPr>
                <w:rFonts w:cs="Arial"/>
                <w:i/>
                <w:szCs w:val="18"/>
              </w:rPr>
              <w:t>multi-band connector.</w:t>
            </w:r>
          </w:p>
          <w:p w14:paraId="0458911F" w14:textId="77777777" w:rsidR="00FB6F7C" w:rsidRPr="0069144D" w:rsidRDefault="00FB6F7C" w:rsidP="005F6CB5">
            <w:pPr>
              <w:pStyle w:val="TAL"/>
              <w:rPr>
                <w:rFonts w:cs="Arial"/>
                <w:szCs w:val="18"/>
              </w:rPr>
            </w:pPr>
            <w:r w:rsidRPr="00E47A55">
              <w:rPr>
                <w:rFonts w:cs="Arial"/>
                <w:szCs w:val="18"/>
              </w:rPr>
              <w:t>D</w:t>
            </w:r>
            <w:r w:rsidRPr="0069144D">
              <w:rPr>
                <w:rFonts w:cs="Arial"/>
                <w:szCs w:val="18"/>
              </w:rPr>
              <w:t xml:space="preserve">eclared for all declared operating band combinations for every </w:t>
            </w:r>
            <w:r w:rsidRPr="0069144D">
              <w:rPr>
                <w:rFonts w:cs="Arial"/>
                <w:i/>
                <w:szCs w:val="18"/>
              </w:rPr>
              <w:t>multi-band connector</w:t>
            </w:r>
            <w:r w:rsidRPr="0069144D">
              <w:rPr>
                <w:rFonts w:cs="Arial"/>
                <w:szCs w:val="18"/>
              </w:rPr>
              <w:t>.</w:t>
            </w:r>
            <w:r w:rsidRPr="00E47A55">
              <w:rPr>
                <w:rFonts w:cs="Arial"/>
                <w:szCs w:val="18"/>
              </w:rPr>
              <w:t>]</w:t>
            </w:r>
          </w:p>
        </w:tc>
        <w:tc>
          <w:tcPr>
            <w:tcW w:w="0" w:type="auto"/>
          </w:tcPr>
          <w:p w14:paraId="54C407D6"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c>
          <w:tcPr>
            <w:tcW w:w="0" w:type="auto"/>
          </w:tcPr>
          <w:p w14:paraId="7F6D71B5" w14:textId="77777777" w:rsidR="00FB6F7C" w:rsidRPr="00106825" w:rsidRDefault="00FB6F7C" w:rsidP="005F6CB5">
            <w:pPr>
              <w:pStyle w:val="TAL"/>
              <w:jc w:val="center"/>
              <w:rPr>
                <w:rFonts w:cs="Arial"/>
                <w:szCs w:val="18"/>
              </w:rPr>
            </w:pPr>
            <w:r>
              <w:rPr>
                <w:rFonts w:cs="Arial"/>
                <w:szCs w:val="18"/>
              </w:rPr>
              <w:t>[</w:t>
            </w:r>
            <w:r w:rsidRPr="004F5F1B">
              <w:rPr>
                <w:rFonts w:cs="Arial"/>
                <w:szCs w:val="18"/>
              </w:rPr>
              <w:t>x</w:t>
            </w:r>
            <w:r>
              <w:rPr>
                <w:rFonts w:cs="Arial"/>
                <w:szCs w:val="18"/>
              </w:rPr>
              <w:t>]</w:t>
            </w:r>
          </w:p>
        </w:tc>
      </w:tr>
      <w:tr w:rsidR="00FB6F7C" w:rsidRPr="00106825" w14:paraId="766E3D88" w14:textId="77777777" w:rsidTr="005F6CB5">
        <w:trPr>
          <w:jc w:val="center"/>
        </w:trPr>
        <w:tc>
          <w:tcPr>
            <w:tcW w:w="0" w:type="auto"/>
          </w:tcPr>
          <w:p w14:paraId="159CC60C" w14:textId="77777777" w:rsidR="00FB6F7C" w:rsidRPr="008133AC" w:rsidRDefault="00FB6F7C" w:rsidP="005F6CB5">
            <w:pPr>
              <w:pStyle w:val="TAL"/>
              <w:rPr>
                <w:rFonts w:cs="Arial"/>
                <w:szCs w:val="18"/>
              </w:rPr>
            </w:pPr>
            <w:r w:rsidRPr="008133AC">
              <w:rPr>
                <w:rFonts w:cs="Arial"/>
                <w:szCs w:val="18"/>
              </w:rPr>
              <w:t>D6.38</w:t>
            </w:r>
          </w:p>
        </w:tc>
        <w:tc>
          <w:tcPr>
            <w:tcW w:w="0" w:type="auto"/>
          </w:tcPr>
          <w:p w14:paraId="3A667734" w14:textId="77777777" w:rsidR="00FB6F7C" w:rsidRPr="0069144D" w:rsidRDefault="00FB6F7C" w:rsidP="005F6CB5">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0" w:type="auto"/>
          </w:tcPr>
          <w:p w14:paraId="07F7CC41" w14:textId="77777777" w:rsidR="00FB6F7C" w:rsidRPr="0069144D" w:rsidRDefault="00FB6F7C" w:rsidP="005F6CB5">
            <w:pPr>
              <w:pStyle w:val="TAL"/>
              <w:rPr>
                <w:rFonts w:cs="Arial"/>
                <w:szCs w:val="18"/>
              </w:rPr>
            </w:pPr>
            <w:r w:rsidRPr="0069144D">
              <w:rPr>
                <w:rFonts w:cs="Arial"/>
                <w:szCs w:val="18"/>
              </w:rPr>
              <w:t xml:space="preserve">Number corresponding to the minimum number of cells that can be transmitted by a BS in a particular operating band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48637C3B" w14:textId="77777777" w:rsidR="00FB6F7C" w:rsidRPr="00106825" w:rsidRDefault="00FB6F7C" w:rsidP="005F6CB5">
            <w:pPr>
              <w:pStyle w:val="TAL"/>
              <w:jc w:val="center"/>
              <w:rPr>
                <w:rFonts w:cs="Arial"/>
                <w:szCs w:val="18"/>
              </w:rPr>
            </w:pPr>
          </w:p>
        </w:tc>
        <w:tc>
          <w:tcPr>
            <w:tcW w:w="0" w:type="auto"/>
          </w:tcPr>
          <w:p w14:paraId="2BA1BA21" w14:textId="77777777" w:rsidR="00FB6F7C" w:rsidRPr="00106825" w:rsidRDefault="00FB6F7C" w:rsidP="005F6CB5">
            <w:pPr>
              <w:pStyle w:val="TAL"/>
              <w:jc w:val="center"/>
              <w:rPr>
                <w:rFonts w:cs="Arial"/>
                <w:szCs w:val="18"/>
              </w:rPr>
            </w:pPr>
            <w:r>
              <w:rPr>
                <w:rFonts w:cs="Arial"/>
                <w:szCs w:val="18"/>
              </w:rPr>
              <w:t>x</w:t>
            </w:r>
          </w:p>
        </w:tc>
      </w:tr>
      <w:tr w:rsidR="00FB6F7C" w:rsidRPr="00106825" w14:paraId="69F816F3" w14:textId="77777777" w:rsidTr="005F6CB5">
        <w:trPr>
          <w:jc w:val="center"/>
        </w:trPr>
        <w:tc>
          <w:tcPr>
            <w:tcW w:w="0" w:type="auto"/>
          </w:tcPr>
          <w:p w14:paraId="7E3B776C" w14:textId="77777777" w:rsidR="00FB6F7C" w:rsidRPr="002D5BD1" w:rsidRDefault="00FB6F7C" w:rsidP="005F6CB5">
            <w:pPr>
              <w:pStyle w:val="TAL"/>
              <w:rPr>
                <w:rFonts w:cs="Arial"/>
                <w:szCs w:val="18"/>
              </w:rPr>
            </w:pPr>
            <w:r w:rsidRPr="002D5BD1">
              <w:rPr>
                <w:rFonts w:cs="Arial"/>
                <w:szCs w:val="18"/>
              </w:rPr>
              <w:t>D6.39</w:t>
            </w:r>
          </w:p>
        </w:tc>
        <w:tc>
          <w:tcPr>
            <w:tcW w:w="0" w:type="auto"/>
          </w:tcPr>
          <w:p w14:paraId="4A617587" w14:textId="77777777" w:rsidR="00FB6F7C" w:rsidRPr="0069144D" w:rsidRDefault="00FB6F7C" w:rsidP="005F6CB5">
            <w:pPr>
              <w:pStyle w:val="TAL"/>
              <w:rPr>
                <w:rFonts w:cs="Arial"/>
                <w:szCs w:val="18"/>
              </w:rPr>
            </w:pPr>
            <w:r w:rsidRPr="0069144D">
              <w:rPr>
                <w:rFonts w:cs="Arial"/>
                <w:szCs w:val="18"/>
              </w:rPr>
              <w:t>Maximum supported power difference between carriers</w:t>
            </w:r>
          </w:p>
        </w:tc>
        <w:tc>
          <w:tcPr>
            <w:tcW w:w="0" w:type="auto"/>
          </w:tcPr>
          <w:p w14:paraId="17E6894C" w14:textId="77777777" w:rsidR="00FB6F7C" w:rsidRPr="0069144D" w:rsidRDefault="00FB6F7C" w:rsidP="005F6CB5">
            <w:pPr>
              <w:pStyle w:val="TAL"/>
              <w:rPr>
                <w:rFonts w:cs="Arial"/>
                <w:szCs w:val="18"/>
              </w:rPr>
            </w:pPr>
            <w:r w:rsidRPr="0069144D">
              <w:rPr>
                <w:rFonts w:cs="Arial"/>
                <w:szCs w:val="18"/>
              </w:rPr>
              <w:t xml:space="preserve">Maximum supported power difference between carriers in each supported </w:t>
            </w:r>
            <w:r w:rsidRPr="00E47A55">
              <w:rPr>
                <w:rFonts w:cs="Arial"/>
                <w:i/>
                <w:szCs w:val="18"/>
              </w:rPr>
              <w:t>operating band</w:t>
            </w:r>
            <w:r w:rsidRPr="0069144D">
              <w:rPr>
                <w:rFonts w:cs="Arial"/>
                <w:szCs w:val="18"/>
              </w:rPr>
              <w:t xml:space="preserve">, declared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p>
        </w:tc>
        <w:tc>
          <w:tcPr>
            <w:tcW w:w="0" w:type="auto"/>
          </w:tcPr>
          <w:p w14:paraId="022DE681" w14:textId="77777777" w:rsidR="00FB6F7C" w:rsidRPr="00106825" w:rsidRDefault="00FB6F7C" w:rsidP="005F6CB5">
            <w:pPr>
              <w:pStyle w:val="TAL"/>
              <w:jc w:val="center"/>
              <w:rPr>
                <w:rFonts w:cs="Arial"/>
                <w:szCs w:val="18"/>
              </w:rPr>
            </w:pPr>
            <w:r>
              <w:rPr>
                <w:rFonts w:cs="Arial"/>
                <w:szCs w:val="18"/>
              </w:rPr>
              <w:t>x</w:t>
            </w:r>
          </w:p>
        </w:tc>
        <w:tc>
          <w:tcPr>
            <w:tcW w:w="0" w:type="auto"/>
          </w:tcPr>
          <w:p w14:paraId="35F097B0" w14:textId="77777777" w:rsidR="00FB6F7C" w:rsidRPr="00106825" w:rsidRDefault="00FB6F7C" w:rsidP="005F6CB5">
            <w:pPr>
              <w:pStyle w:val="TAL"/>
              <w:jc w:val="center"/>
              <w:rPr>
                <w:rFonts w:cs="Arial"/>
                <w:szCs w:val="18"/>
              </w:rPr>
            </w:pPr>
            <w:r>
              <w:rPr>
                <w:rFonts w:cs="Arial"/>
                <w:szCs w:val="18"/>
              </w:rPr>
              <w:t>x</w:t>
            </w:r>
          </w:p>
        </w:tc>
      </w:tr>
      <w:tr w:rsidR="00FB6F7C" w:rsidRPr="00106825" w14:paraId="3C9A10A4" w14:textId="77777777" w:rsidTr="005F6CB5">
        <w:trPr>
          <w:jc w:val="center"/>
        </w:trPr>
        <w:tc>
          <w:tcPr>
            <w:tcW w:w="0" w:type="auto"/>
          </w:tcPr>
          <w:p w14:paraId="6D955B37" w14:textId="77777777" w:rsidR="00FB6F7C" w:rsidRPr="002D5BD1" w:rsidRDefault="00FB6F7C" w:rsidP="005F6CB5">
            <w:pPr>
              <w:pStyle w:val="TAL"/>
              <w:rPr>
                <w:rFonts w:cs="Arial"/>
                <w:szCs w:val="18"/>
              </w:rPr>
            </w:pPr>
            <w:r w:rsidRPr="002D5BD1">
              <w:rPr>
                <w:rFonts w:cs="Arial"/>
                <w:szCs w:val="18"/>
              </w:rPr>
              <w:t>D6.40</w:t>
            </w:r>
          </w:p>
        </w:tc>
        <w:tc>
          <w:tcPr>
            <w:tcW w:w="0" w:type="auto"/>
          </w:tcPr>
          <w:p w14:paraId="15D93F40" w14:textId="77777777" w:rsidR="00FB6F7C" w:rsidRPr="0069144D" w:rsidRDefault="00FB6F7C" w:rsidP="005F6CB5">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0" w:type="auto"/>
          </w:tcPr>
          <w:p w14:paraId="4A5C2DE0" w14:textId="77777777" w:rsidR="00FB6F7C" w:rsidRPr="0069144D" w:rsidRDefault="00FB6F7C" w:rsidP="005F6CB5">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sidRPr="0069144D">
              <w:rPr>
                <w:rFonts w:cs="Arial"/>
                <w:szCs w:val="18"/>
              </w:rPr>
              <w:t>, for all declared operating band combination</w:t>
            </w:r>
            <w:r w:rsidRPr="00E47A55">
              <w:rPr>
                <w:rFonts w:cs="Arial"/>
                <w:szCs w:val="18"/>
              </w:rPr>
              <w:t>, declared</w:t>
            </w:r>
            <w:r w:rsidRPr="0069144D">
              <w:rPr>
                <w:rFonts w:cs="Arial"/>
                <w:szCs w:val="18"/>
              </w:rPr>
              <w:t xml:space="preserve"> for every </w:t>
            </w:r>
            <w:r w:rsidRPr="0069144D">
              <w:rPr>
                <w:rFonts w:cs="Arial"/>
                <w:i/>
                <w:szCs w:val="18"/>
              </w:rPr>
              <w:t>multi-band connector.</w:t>
            </w:r>
          </w:p>
        </w:tc>
        <w:tc>
          <w:tcPr>
            <w:tcW w:w="0" w:type="auto"/>
          </w:tcPr>
          <w:p w14:paraId="4D58C9FC" w14:textId="77777777" w:rsidR="00FB6F7C" w:rsidRPr="00106825" w:rsidRDefault="00FB6F7C" w:rsidP="005F6CB5">
            <w:pPr>
              <w:pStyle w:val="TAL"/>
              <w:jc w:val="center"/>
              <w:rPr>
                <w:rFonts w:cs="Arial"/>
                <w:szCs w:val="18"/>
                <w:lang w:eastAsia="zh-CN"/>
              </w:rPr>
            </w:pPr>
            <w:r>
              <w:rPr>
                <w:rFonts w:cs="Arial"/>
                <w:szCs w:val="18"/>
                <w:lang w:eastAsia="zh-CN"/>
              </w:rPr>
              <w:t>x</w:t>
            </w:r>
          </w:p>
        </w:tc>
        <w:tc>
          <w:tcPr>
            <w:tcW w:w="0" w:type="auto"/>
          </w:tcPr>
          <w:p w14:paraId="624999B1" w14:textId="77777777" w:rsidR="00FB6F7C" w:rsidRPr="00106825" w:rsidRDefault="00FB6F7C" w:rsidP="005F6CB5">
            <w:pPr>
              <w:pStyle w:val="TAL"/>
              <w:jc w:val="center"/>
              <w:rPr>
                <w:rFonts w:cs="Arial"/>
                <w:szCs w:val="18"/>
                <w:lang w:eastAsia="zh-CN"/>
              </w:rPr>
            </w:pPr>
            <w:r>
              <w:rPr>
                <w:rFonts w:cs="Arial"/>
                <w:szCs w:val="18"/>
                <w:lang w:eastAsia="zh-CN"/>
              </w:rPr>
              <w:t>x</w:t>
            </w:r>
          </w:p>
        </w:tc>
      </w:tr>
      <w:tr w:rsidR="00FB6F7C" w:rsidRPr="00106825" w14:paraId="2C7CB173" w14:textId="77777777" w:rsidTr="005F6CB5">
        <w:trPr>
          <w:jc w:val="center"/>
        </w:trPr>
        <w:tc>
          <w:tcPr>
            <w:tcW w:w="0" w:type="auto"/>
          </w:tcPr>
          <w:p w14:paraId="7D7D2849" w14:textId="77777777" w:rsidR="00FB6F7C" w:rsidRPr="002D5BD1" w:rsidRDefault="00FB6F7C" w:rsidP="005F6CB5">
            <w:pPr>
              <w:pStyle w:val="TAL"/>
              <w:rPr>
                <w:rFonts w:cs="Arial"/>
                <w:szCs w:val="18"/>
              </w:rPr>
            </w:pPr>
            <w:r w:rsidRPr="002D5BD1">
              <w:rPr>
                <w:rFonts w:cs="Arial"/>
                <w:szCs w:val="18"/>
              </w:rPr>
              <w:t>D6.41</w:t>
            </w:r>
          </w:p>
        </w:tc>
        <w:tc>
          <w:tcPr>
            <w:tcW w:w="0" w:type="auto"/>
          </w:tcPr>
          <w:p w14:paraId="457F6803" w14:textId="77777777" w:rsidR="00FB6F7C" w:rsidRPr="0069144D" w:rsidRDefault="00FB6F7C" w:rsidP="005F6CB5">
            <w:pPr>
              <w:pStyle w:val="TAL"/>
              <w:rPr>
                <w:rFonts w:cs="Arial"/>
                <w:szCs w:val="18"/>
              </w:rPr>
            </w:pPr>
            <w:r w:rsidRPr="00BB0713">
              <w:rPr>
                <w:rFonts w:cs="Arial"/>
                <w:szCs w:val="18"/>
              </w:rPr>
              <w:t>O</w:t>
            </w:r>
            <w:r w:rsidRPr="0069144D">
              <w:rPr>
                <w:rFonts w:cs="Arial"/>
                <w:szCs w:val="18"/>
              </w:rPr>
              <w:t>perating band combination support</w:t>
            </w:r>
          </w:p>
        </w:tc>
        <w:tc>
          <w:tcPr>
            <w:tcW w:w="0" w:type="auto"/>
          </w:tcPr>
          <w:p w14:paraId="43C61FB8" w14:textId="77777777" w:rsidR="00FB6F7C" w:rsidRPr="0069144D" w:rsidRDefault="00FB6F7C" w:rsidP="005F6CB5">
            <w:pPr>
              <w:pStyle w:val="TAL"/>
              <w:rPr>
                <w:rFonts w:cs="Arial"/>
                <w:szCs w:val="18"/>
              </w:rPr>
            </w:pPr>
            <w:r w:rsidRPr="0069144D">
              <w:rPr>
                <w:rFonts w:cs="Arial"/>
                <w:szCs w:val="18"/>
              </w:rPr>
              <w:t>List of operational bands combinations supported by the BS.</w:t>
            </w:r>
          </w:p>
        </w:tc>
        <w:tc>
          <w:tcPr>
            <w:tcW w:w="0" w:type="auto"/>
          </w:tcPr>
          <w:p w14:paraId="22BBAD83" w14:textId="77777777" w:rsidR="00FB6F7C" w:rsidRPr="00106825" w:rsidRDefault="00FB6F7C" w:rsidP="005F6CB5">
            <w:pPr>
              <w:pStyle w:val="TAL"/>
              <w:jc w:val="center"/>
              <w:rPr>
                <w:rFonts w:cs="Arial"/>
                <w:szCs w:val="18"/>
              </w:rPr>
            </w:pPr>
            <w:r>
              <w:rPr>
                <w:rFonts w:cs="Arial"/>
                <w:szCs w:val="18"/>
              </w:rPr>
              <w:t>x</w:t>
            </w:r>
          </w:p>
        </w:tc>
        <w:tc>
          <w:tcPr>
            <w:tcW w:w="0" w:type="auto"/>
          </w:tcPr>
          <w:p w14:paraId="14FC4200" w14:textId="77777777" w:rsidR="00FB6F7C" w:rsidRPr="00106825" w:rsidRDefault="00FB6F7C" w:rsidP="005F6CB5">
            <w:pPr>
              <w:pStyle w:val="TAL"/>
              <w:jc w:val="center"/>
              <w:rPr>
                <w:rFonts w:cs="Arial"/>
                <w:szCs w:val="18"/>
              </w:rPr>
            </w:pPr>
            <w:r>
              <w:rPr>
                <w:rFonts w:cs="Arial"/>
                <w:szCs w:val="18"/>
              </w:rPr>
              <w:t>x</w:t>
            </w:r>
          </w:p>
        </w:tc>
      </w:tr>
      <w:tr w:rsidR="00FB6F7C" w:rsidRPr="00106825" w14:paraId="12EA2B1C" w14:textId="77777777" w:rsidTr="005F6CB5">
        <w:trPr>
          <w:jc w:val="center"/>
        </w:trPr>
        <w:tc>
          <w:tcPr>
            <w:tcW w:w="0" w:type="auto"/>
          </w:tcPr>
          <w:p w14:paraId="46B04C23" w14:textId="77777777" w:rsidR="00FB6F7C" w:rsidRPr="002D5BD1" w:rsidRDefault="00FB6F7C" w:rsidP="005F6CB5">
            <w:pPr>
              <w:pStyle w:val="TAL"/>
              <w:rPr>
                <w:rFonts w:cs="Arial"/>
                <w:szCs w:val="18"/>
                <w:lang w:eastAsia="zh-CN"/>
              </w:rPr>
            </w:pPr>
            <w:r w:rsidRPr="002D5BD1">
              <w:rPr>
                <w:rFonts w:cs="Arial"/>
                <w:szCs w:val="18"/>
              </w:rPr>
              <w:t>D6.42</w:t>
            </w:r>
          </w:p>
        </w:tc>
        <w:tc>
          <w:tcPr>
            <w:tcW w:w="0" w:type="auto"/>
          </w:tcPr>
          <w:p w14:paraId="7465BFDD" w14:textId="77777777" w:rsidR="00FB6F7C" w:rsidRPr="0069144D" w:rsidRDefault="00FB6F7C" w:rsidP="005F6CB5">
            <w:pPr>
              <w:pStyle w:val="TAL"/>
              <w:rPr>
                <w:rFonts w:cs="Arial"/>
                <w:szCs w:val="18"/>
              </w:rPr>
            </w:pPr>
            <w:r w:rsidRPr="0069144D">
              <w:rPr>
                <w:rFonts w:cs="Arial"/>
                <w:szCs w:val="18"/>
                <w:lang w:eastAsia="zh-CN"/>
              </w:rPr>
              <w:t>Total number of supported carriers for the declared band combinations of BS</w:t>
            </w:r>
          </w:p>
        </w:tc>
        <w:tc>
          <w:tcPr>
            <w:tcW w:w="0" w:type="auto"/>
          </w:tcPr>
          <w:p w14:paraId="7E7E89BA" w14:textId="77777777" w:rsidR="00FB6F7C" w:rsidRPr="0069144D" w:rsidRDefault="00FB6F7C" w:rsidP="005F6CB5">
            <w:pPr>
              <w:pStyle w:val="TAL"/>
              <w:rPr>
                <w:rFonts w:cs="Arial"/>
                <w:szCs w:val="18"/>
              </w:rPr>
            </w:pPr>
            <w:r w:rsidRPr="0069144D">
              <w:rPr>
                <w:rFonts w:cs="Arial"/>
                <w:szCs w:val="18"/>
                <w:lang w:eastAsia="zh-CN"/>
              </w:rPr>
              <w:t>Total number of supported carriers for the declared band combinations (D6.41) of the BS.</w:t>
            </w:r>
          </w:p>
        </w:tc>
        <w:tc>
          <w:tcPr>
            <w:tcW w:w="0" w:type="auto"/>
          </w:tcPr>
          <w:p w14:paraId="57769BEE" w14:textId="77777777" w:rsidR="00FB6F7C" w:rsidRPr="00106825" w:rsidRDefault="00FB6F7C" w:rsidP="005F6CB5">
            <w:pPr>
              <w:pStyle w:val="TAL"/>
              <w:jc w:val="center"/>
              <w:rPr>
                <w:rFonts w:cs="Arial"/>
                <w:szCs w:val="18"/>
                <w:lang w:eastAsia="zh-CN"/>
              </w:rPr>
            </w:pPr>
            <w:r>
              <w:rPr>
                <w:rFonts w:cs="Arial"/>
                <w:szCs w:val="18"/>
              </w:rPr>
              <w:t>x</w:t>
            </w:r>
          </w:p>
        </w:tc>
        <w:tc>
          <w:tcPr>
            <w:tcW w:w="0" w:type="auto"/>
          </w:tcPr>
          <w:p w14:paraId="7C48E0EF" w14:textId="77777777" w:rsidR="00FB6F7C" w:rsidRPr="00106825" w:rsidRDefault="00FB6F7C" w:rsidP="005F6CB5">
            <w:pPr>
              <w:pStyle w:val="TAL"/>
              <w:jc w:val="center"/>
              <w:rPr>
                <w:rFonts w:cs="Arial"/>
                <w:szCs w:val="18"/>
                <w:lang w:eastAsia="zh-CN"/>
              </w:rPr>
            </w:pPr>
            <w:r>
              <w:rPr>
                <w:rFonts w:cs="Arial"/>
                <w:szCs w:val="18"/>
              </w:rPr>
              <w:t>x</w:t>
            </w:r>
          </w:p>
        </w:tc>
      </w:tr>
      <w:tr w:rsidR="00FB6F7C" w:rsidRPr="00106825" w14:paraId="5DC335BA" w14:textId="77777777" w:rsidTr="005F6CB5">
        <w:trPr>
          <w:jc w:val="center"/>
        </w:trPr>
        <w:tc>
          <w:tcPr>
            <w:tcW w:w="0" w:type="auto"/>
          </w:tcPr>
          <w:p w14:paraId="3C84956F" w14:textId="77777777" w:rsidR="00FB6F7C" w:rsidRPr="002D5BD1" w:rsidRDefault="00FB6F7C" w:rsidP="005F6CB5">
            <w:pPr>
              <w:pStyle w:val="TAL"/>
              <w:rPr>
                <w:rFonts w:cs="Arial"/>
                <w:szCs w:val="18"/>
              </w:rPr>
            </w:pPr>
            <w:r w:rsidRPr="002D5BD1">
              <w:rPr>
                <w:rFonts w:cs="Arial"/>
                <w:szCs w:val="18"/>
              </w:rPr>
              <w:t>D6.43</w:t>
            </w:r>
          </w:p>
        </w:tc>
        <w:tc>
          <w:tcPr>
            <w:tcW w:w="0" w:type="auto"/>
          </w:tcPr>
          <w:p w14:paraId="45658902" w14:textId="77777777" w:rsidR="00FB6F7C" w:rsidRPr="0069144D" w:rsidRDefault="00FB6F7C" w:rsidP="005F6CB5">
            <w:pPr>
              <w:pStyle w:val="TAL"/>
              <w:rPr>
                <w:rFonts w:cs="Arial"/>
                <w:szCs w:val="18"/>
              </w:rPr>
            </w:pPr>
            <w:r w:rsidRPr="0069144D">
              <w:rPr>
                <w:rFonts w:cs="Arial"/>
                <w:szCs w:val="18"/>
              </w:rPr>
              <w:t>Intra-system interfering signal declaration list</w:t>
            </w:r>
          </w:p>
        </w:tc>
        <w:tc>
          <w:tcPr>
            <w:tcW w:w="0" w:type="auto"/>
          </w:tcPr>
          <w:p w14:paraId="6345E8B7" w14:textId="77777777" w:rsidR="00FB6F7C" w:rsidRPr="0069144D" w:rsidRDefault="00FB6F7C" w:rsidP="005F6CB5">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0BFDB044" w14:textId="77777777" w:rsidR="00FB6F7C" w:rsidRPr="00106825" w:rsidRDefault="00FB6F7C" w:rsidP="005F6CB5">
            <w:pPr>
              <w:pStyle w:val="TAL"/>
              <w:jc w:val="center"/>
              <w:rPr>
                <w:rFonts w:cs="Arial"/>
                <w:szCs w:val="18"/>
              </w:rPr>
            </w:pPr>
            <w:r>
              <w:rPr>
                <w:rFonts w:cs="Arial"/>
                <w:szCs w:val="18"/>
              </w:rPr>
              <w:t>x</w:t>
            </w:r>
          </w:p>
        </w:tc>
        <w:tc>
          <w:tcPr>
            <w:tcW w:w="0" w:type="auto"/>
          </w:tcPr>
          <w:p w14:paraId="1E5FD6E1" w14:textId="77777777" w:rsidR="00FB6F7C" w:rsidRPr="00106825" w:rsidRDefault="00FB6F7C" w:rsidP="005F6CB5">
            <w:pPr>
              <w:pStyle w:val="TAL"/>
              <w:jc w:val="center"/>
              <w:rPr>
                <w:rFonts w:cs="Arial"/>
                <w:szCs w:val="18"/>
              </w:rPr>
            </w:pPr>
            <w:r>
              <w:rPr>
                <w:rFonts w:cs="Arial"/>
                <w:szCs w:val="18"/>
              </w:rPr>
              <w:t>x</w:t>
            </w:r>
          </w:p>
        </w:tc>
      </w:tr>
      <w:tr w:rsidR="00FB6F7C" w:rsidRPr="00106825" w14:paraId="6D7B187C" w14:textId="77777777" w:rsidTr="005F6CB5">
        <w:trPr>
          <w:trHeight w:val="728"/>
          <w:jc w:val="center"/>
        </w:trPr>
        <w:tc>
          <w:tcPr>
            <w:tcW w:w="0" w:type="auto"/>
          </w:tcPr>
          <w:p w14:paraId="24F0FF0F" w14:textId="77777777" w:rsidR="00FB6F7C" w:rsidRPr="002D5BD1" w:rsidRDefault="00FB6F7C" w:rsidP="005F6CB5">
            <w:pPr>
              <w:pStyle w:val="TAL"/>
              <w:rPr>
                <w:rFonts w:cs="Arial"/>
                <w:szCs w:val="18"/>
              </w:rPr>
            </w:pPr>
            <w:r w:rsidRPr="002D5BD1">
              <w:rPr>
                <w:rFonts w:cs="Arial"/>
                <w:szCs w:val="18"/>
              </w:rPr>
              <w:t>D6.44</w:t>
            </w:r>
          </w:p>
        </w:tc>
        <w:tc>
          <w:tcPr>
            <w:tcW w:w="0" w:type="auto"/>
          </w:tcPr>
          <w:p w14:paraId="4C7597CC" w14:textId="77777777" w:rsidR="00FB6F7C" w:rsidRPr="0069144D" w:rsidRDefault="00FB6F7C" w:rsidP="005F6CB5">
            <w:pPr>
              <w:pStyle w:val="TAL"/>
              <w:rPr>
                <w:rFonts w:cs="Arial"/>
                <w:szCs w:val="18"/>
              </w:rPr>
            </w:pPr>
            <w:r w:rsidRPr="0069144D">
              <w:rPr>
                <w:rFonts w:cs="Arial"/>
                <w:szCs w:val="18"/>
              </w:rPr>
              <w:t>Intra-system interfering signal level</w:t>
            </w:r>
          </w:p>
        </w:tc>
        <w:tc>
          <w:tcPr>
            <w:tcW w:w="0" w:type="auto"/>
          </w:tcPr>
          <w:p w14:paraId="564D5389" w14:textId="77777777" w:rsidR="00FB6F7C" w:rsidRPr="0069144D" w:rsidRDefault="00FB6F7C" w:rsidP="005F6CB5">
            <w:pPr>
              <w:pStyle w:val="TAL"/>
              <w:rPr>
                <w:rFonts w:cs="Arial"/>
                <w:szCs w:val="18"/>
              </w:rPr>
            </w:pPr>
            <w:r w:rsidRPr="0069144D">
              <w:rPr>
                <w:rFonts w:cs="Arial"/>
                <w:szCs w:val="18"/>
              </w:rPr>
              <w:t xml:space="preserve">The interfering signal level in dBm per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declared for each supported </w:t>
            </w:r>
            <w:r w:rsidRPr="00BB0713">
              <w:rPr>
                <w:rFonts w:cs="Arial"/>
                <w:i/>
                <w:szCs w:val="18"/>
              </w:rPr>
              <w:t>operating band</w:t>
            </w:r>
            <w:r w:rsidRPr="0069144D">
              <w:rPr>
                <w:rFonts w:cs="Arial"/>
                <w:szCs w:val="18"/>
              </w:rPr>
              <w:t xml:space="preserve">,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covered by D6.43.</w:t>
            </w:r>
          </w:p>
        </w:tc>
        <w:tc>
          <w:tcPr>
            <w:tcW w:w="0" w:type="auto"/>
          </w:tcPr>
          <w:p w14:paraId="6F8A9438" w14:textId="77777777" w:rsidR="00FB6F7C" w:rsidRPr="00106825" w:rsidRDefault="00FB6F7C" w:rsidP="005F6CB5">
            <w:pPr>
              <w:pStyle w:val="TAL"/>
              <w:jc w:val="center"/>
              <w:rPr>
                <w:rFonts w:cs="Arial"/>
                <w:szCs w:val="18"/>
              </w:rPr>
            </w:pPr>
            <w:r>
              <w:rPr>
                <w:rFonts w:cs="Arial"/>
                <w:szCs w:val="18"/>
              </w:rPr>
              <w:t>x</w:t>
            </w:r>
          </w:p>
        </w:tc>
        <w:tc>
          <w:tcPr>
            <w:tcW w:w="0" w:type="auto"/>
          </w:tcPr>
          <w:p w14:paraId="3265264D" w14:textId="77777777" w:rsidR="00FB6F7C" w:rsidRPr="00106825" w:rsidRDefault="00FB6F7C" w:rsidP="005F6CB5">
            <w:pPr>
              <w:pStyle w:val="TAL"/>
              <w:jc w:val="center"/>
              <w:rPr>
                <w:rFonts w:cs="Arial"/>
                <w:szCs w:val="18"/>
              </w:rPr>
            </w:pPr>
            <w:r>
              <w:rPr>
                <w:rFonts w:cs="Arial"/>
                <w:szCs w:val="18"/>
              </w:rPr>
              <w:t>x</w:t>
            </w:r>
          </w:p>
        </w:tc>
      </w:tr>
      <w:tr w:rsidR="00FB6F7C" w:rsidRPr="00106825" w14:paraId="14FE315B" w14:textId="77777777" w:rsidTr="005F6CB5">
        <w:trPr>
          <w:jc w:val="center"/>
        </w:trPr>
        <w:tc>
          <w:tcPr>
            <w:tcW w:w="0" w:type="auto"/>
          </w:tcPr>
          <w:p w14:paraId="266735F3" w14:textId="77777777" w:rsidR="00FB6F7C" w:rsidRPr="002D5BD1" w:rsidRDefault="00FB6F7C" w:rsidP="005F6CB5">
            <w:pPr>
              <w:pStyle w:val="TAL"/>
              <w:rPr>
                <w:rFonts w:cs="Arial"/>
                <w:szCs w:val="18"/>
              </w:rPr>
            </w:pPr>
            <w:r w:rsidRPr="002D5BD1">
              <w:rPr>
                <w:rFonts w:cs="Arial"/>
                <w:szCs w:val="18"/>
              </w:rPr>
              <w:t>D6.54</w:t>
            </w:r>
          </w:p>
        </w:tc>
        <w:tc>
          <w:tcPr>
            <w:tcW w:w="0" w:type="auto"/>
          </w:tcPr>
          <w:p w14:paraId="608D6A24" w14:textId="77777777" w:rsidR="00FB6F7C" w:rsidRPr="0069144D" w:rsidRDefault="00FB6F7C" w:rsidP="005F6CB5">
            <w:pPr>
              <w:pStyle w:val="TAL"/>
              <w:rPr>
                <w:rFonts w:cs="Arial"/>
                <w:szCs w:val="18"/>
              </w:rPr>
            </w:pPr>
            <w:r w:rsidRPr="0069144D">
              <w:rPr>
                <w:rFonts w:cs="Arial"/>
                <w:szCs w:val="18"/>
              </w:rPr>
              <w:t>[DL RS transmission groups]</w:t>
            </w:r>
          </w:p>
        </w:tc>
        <w:tc>
          <w:tcPr>
            <w:tcW w:w="0" w:type="auto"/>
          </w:tcPr>
          <w:p w14:paraId="2C2DD021" w14:textId="77777777" w:rsidR="00FB6F7C" w:rsidRPr="0069144D" w:rsidRDefault="00FB6F7C" w:rsidP="005F6CB5">
            <w:pPr>
              <w:pStyle w:val="TAL"/>
              <w:rPr>
                <w:rFonts w:cs="Arial"/>
                <w:szCs w:val="18"/>
              </w:rPr>
            </w:pPr>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sidRPr="0006652F">
              <w:rPr>
                <w:rFonts w:cs="Arial"/>
                <w:i/>
                <w:szCs w:val="18"/>
              </w:rPr>
              <w:t>operating band</w:t>
            </w:r>
            <w:r w:rsidRPr="0069144D">
              <w:rPr>
                <w:rFonts w:cs="Arial"/>
                <w:szCs w:val="18"/>
              </w:rPr>
              <w:t>.]</w:t>
            </w:r>
          </w:p>
        </w:tc>
        <w:tc>
          <w:tcPr>
            <w:tcW w:w="0" w:type="auto"/>
          </w:tcPr>
          <w:p w14:paraId="74964EC9" w14:textId="77777777" w:rsidR="00FB6F7C" w:rsidRPr="00106825" w:rsidRDefault="00FB6F7C" w:rsidP="005F6CB5">
            <w:pPr>
              <w:pStyle w:val="TAL"/>
              <w:jc w:val="center"/>
              <w:rPr>
                <w:rFonts w:cs="Arial"/>
                <w:szCs w:val="18"/>
              </w:rPr>
            </w:pPr>
            <w:r>
              <w:rPr>
                <w:rFonts w:cs="Arial"/>
                <w:szCs w:val="18"/>
              </w:rPr>
              <w:t>x</w:t>
            </w:r>
          </w:p>
        </w:tc>
        <w:tc>
          <w:tcPr>
            <w:tcW w:w="0" w:type="auto"/>
          </w:tcPr>
          <w:p w14:paraId="45597C31" w14:textId="77777777" w:rsidR="00FB6F7C" w:rsidRPr="00106825" w:rsidRDefault="00FB6F7C" w:rsidP="005F6CB5">
            <w:pPr>
              <w:pStyle w:val="TAL"/>
              <w:jc w:val="center"/>
              <w:rPr>
                <w:rFonts w:cs="Arial"/>
                <w:szCs w:val="18"/>
              </w:rPr>
            </w:pPr>
            <w:r>
              <w:rPr>
                <w:rFonts w:cs="Arial"/>
                <w:szCs w:val="18"/>
              </w:rPr>
              <w:t>x</w:t>
            </w:r>
          </w:p>
        </w:tc>
      </w:tr>
      <w:tr w:rsidR="00FB6F7C" w:rsidRPr="00106825" w14:paraId="5CFFA0CB" w14:textId="77777777" w:rsidTr="005F6CB5">
        <w:trPr>
          <w:jc w:val="center"/>
        </w:trPr>
        <w:tc>
          <w:tcPr>
            <w:tcW w:w="0" w:type="auto"/>
          </w:tcPr>
          <w:p w14:paraId="0E66E7D8" w14:textId="77777777" w:rsidR="00FB6F7C" w:rsidRPr="002D5BD1" w:rsidRDefault="00FB6F7C" w:rsidP="005F6CB5">
            <w:pPr>
              <w:pStyle w:val="TAL"/>
              <w:rPr>
                <w:rFonts w:cs="Arial"/>
                <w:szCs w:val="18"/>
              </w:rPr>
            </w:pPr>
            <w:r w:rsidRPr="002D5BD1">
              <w:rPr>
                <w:rFonts w:cs="Arial"/>
                <w:szCs w:val="18"/>
              </w:rPr>
              <w:t>D6.58</w:t>
            </w:r>
          </w:p>
        </w:tc>
        <w:tc>
          <w:tcPr>
            <w:tcW w:w="0" w:type="auto"/>
          </w:tcPr>
          <w:p w14:paraId="1CD8F4A1" w14:textId="77777777" w:rsidR="00FB6F7C" w:rsidRPr="0069144D" w:rsidRDefault="00FB6F7C" w:rsidP="005F6CB5">
            <w:pPr>
              <w:pStyle w:val="TAL"/>
              <w:rPr>
                <w:rFonts w:cs="Arial"/>
                <w:szCs w:val="18"/>
              </w:rPr>
            </w:pPr>
            <w:r w:rsidRPr="0069144D">
              <w:rPr>
                <w:rFonts w:cs="Arial"/>
                <w:szCs w:val="18"/>
              </w:rPr>
              <w:t>TAE groups</w:t>
            </w:r>
          </w:p>
        </w:tc>
        <w:tc>
          <w:tcPr>
            <w:tcW w:w="0" w:type="auto"/>
          </w:tcPr>
          <w:p w14:paraId="4A2D8FF1" w14:textId="77777777" w:rsidR="00FB6F7C" w:rsidRPr="0069144D" w:rsidRDefault="00FB6F7C" w:rsidP="005F6CB5">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50F7E704" w14:textId="77777777" w:rsidR="00FB6F7C" w:rsidRPr="0069144D" w:rsidRDefault="00FB6F7C" w:rsidP="005F6CB5">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516675D2" w14:textId="77777777" w:rsidR="00FB6F7C" w:rsidRPr="0069144D" w:rsidRDefault="00FB6F7C" w:rsidP="005F6CB5">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62C2CC4F" w14:textId="77777777" w:rsidR="00FB6F7C" w:rsidRPr="0069144D" w:rsidRDefault="00FB6F7C" w:rsidP="005F6CB5">
            <w:pPr>
              <w:pStyle w:val="TAL"/>
              <w:rPr>
                <w:rFonts w:cs="Arial"/>
                <w:szCs w:val="18"/>
              </w:rPr>
            </w:pPr>
            <w:r w:rsidRPr="0069144D">
              <w:rPr>
                <w:rFonts w:cs="Arial"/>
                <w:szCs w:val="18"/>
              </w:rPr>
              <w:t xml:space="preserve">Declared for each supported RAT and </w:t>
            </w:r>
            <w:r w:rsidRPr="0006652F">
              <w:rPr>
                <w:rFonts w:cs="Arial"/>
                <w:i/>
                <w:szCs w:val="18"/>
              </w:rPr>
              <w:t>operating band</w:t>
            </w:r>
            <w:r w:rsidRPr="0069144D">
              <w:rPr>
                <w:rFonts w:cs="Arial"/>
                <w:szCs w:val="18"/>
              </w:rPr>
              <w:t>.</w:t>
            </w:r>
          </w:p>
        </w:tc>
        <w:tc>
          <w:tcPr>
            <w:tcW w:w="0" w:type="auto"/>
          </w:tcPr>
          <w:p w14:paraId="6624D66D" w14:textId="77777777" w:rsidR="00FB6F7C" w:rsidRPr="00106825" w:rsidRDefault="00FB6F7C" w:rsidP="005F6CB5">
            <w:pPr>
              <w:pStyle w:val="TAL"/>
              <w:jc w:val="center"/>
              <w:rPr>
                <w:rFonts w:cs="Arial"/>
                <w:szCs w:val="18"/>
              </w:rPr>
            </w:pPr>
          </w:p>
        </w:tc>
        <w:tc>
          <w:tcPr>
            <w:tcW w:w="0" w:type="auto"/>
          </w:tcPr>
          <w:p w14:paraId="2E430ABC" w14:textId="77777777" w:rsidR="00FB6F7C" w:rsidRPr="00106825" w:rsidRDefault="00FB6F7C" w:rsidP="005F6CB5">
            <w:pPr>
              <w:pStyle w:val="TAL"/>
              <w:jc w:val="center"/>
              <w:rPr>
                <w:rFonts w:cs="Arial"/>
                <w:szCs w:val="18"/>
              </w:rPr>
            </w:pPr>
            <w:r>
              <w:rPr>
                <w:rFonts w:cs="Arial"/>
                <w:szCs w:val="18"/>
              </w:rPr>
              <w:t>x</w:t>
            </w:r>
          </w:p>
        </w:tc>
      </w:tr>
      <w:tr w:rsidR="00FB6F7C" w:rsidRPr="00106825" w14:paraId="504B92D0" w14:textId="77777777" w:rsidTr="005F6CB5">
        <w:trPr>
          <w:jc w:val="center"/>
        </w:trPr>
        <w:tc>
          <w:tcPr>
            <w:tcW w:w="0" w:type="auto"/>
          </w:tcPr>
          <w:p w14:paraId="55C8650F" w14:textId="77777777" w:rsidR="00FB6F7C" w:rsidRPr="002D5BD1" w:rsidRDefault="00FB6F7C" w:rsidP="005F6CB5">
            <w:pPr>
              <w:pStyle w:val="TAL"/>
              <w:rPr>
                <w:rFonts w:cs="Arial"/>
                <w:szCs w:val="18"/>
              </w:rPr>
            </w:pPr>
            <w:r w:rsidRPr="002D5BD1">
              <w:rPr>
                <w:rFonts w:cs="Arial"/>
                <w:szCs w:val="18"/>
              </w:rPr>
              <w:t>D6.59</w:t>
            </w:r>
          </w:p>
        </w:tc>
        <w:tc>
          <w:tcPr>
            <w:tcW w:w="0" w:type="auto"/>
          </w:tcPr>
          <w:p w14:paraId="03D9DE13" w14:textId="77777777" w:rsidR="00FB6F7C" w:rsidRPr="00E66062" w:rsidRDefault="00FB6F7C" w:rsidP="005F6CB5">
            <w:pPr>
              <w:pStyle w:val="TAL"/>
              <w:rPr>
                <w:rFonts w:cs="Arial"/>
                <w:szCs w:val="18"/>
              </w:rPr>
            </w:pPr>
            <w:r w:rsidRPr="00E66062">
              <w:rPr>
                <w:rFonts w:cs="Arial"/>
                <w:szCs w:val="18"/>
              </w:rPr>
              <w:t xml:space="preserve">Inter-band CA </w:t>
            </w:r>
          </w:p>
        </w:tc>
        <w:tc>
          <w:tcPr>
            <w:tcW w:w="0" w:type="auto"/>
          </w:tcPr>
          <w:p w14:paraId="58292869" w14:textId="77777777" w:rsidR="00FB6F7C" w:rsidRPr="00E66062" w:rsidRDefault="00FB6F7C" w:rsidP="005F6CB5">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p>
          <w:p w14:paraId="3E00361C" w14:textId="77777777" w:rsidR="00FB6F7C" w:rsidRPr="00E66062" w:rsidRDefault="00FB6F7C" w:rsidP="005F6CB5">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p>
        </w:tc>
        <w:tc>
          <w:tcPr>
            <w:tcW w:w="0" w:type="auto"/>
          </w:tcPr>
          <w:p w14:paraId="2928B494" w14:textId="77777777" w:rsidR="00FB6F7C" w:rsidRPr="007B7187" w:rsidRDefault="00FB6F7C" w:rsidP="005F6CB5">
            <w:pPr>
              <w:pStyle w:val="TAL"/>
              <w:jc w:val="center"/>
              <w:rPr>
                <w:rFonts w:cs="Arial"/>
                <w:szCs w:val="18"/>
              </w:rPr>
            </w:pPr>
            <w:r>
              <w:rPr>
                <w:rFonts w:cs="Arial"/>
                <w:szCs w:val="18"/>
              </w:rPr>
              <w:t>x</w:t>
            </w:r>
          </w:p>
        </w:tc>
        <w:tc>
          <w:tcPr>
            <w:tcW w:w="0" w:type="auto"/>
          </w:tcPr>
          <w:p w14:paraId="19A45488" w14:textId="77777777" w:rsidR="00FB6F7C" w:rsidRPr="007B7187" w:rsidRDefault="00FB6F7C" w:rsidP="005F6CB5">
            <w:pPr>
              <w:pStyle w:val="TAL"/>
              <w:jc w:val="center"/>
              <w:rPr>
                <w:rFonts w:cs="Arial"/>
                <w:szCs w:val="18"/>
              </w:rPr>
            </w:pPr>
            <w:r>
              <w:rPr>
                <w:rFonts w:cs="Arial"/>
                <w:szCs w:val="18"/>
              </w:rPr>
              <w:t>x</w:t>
            </w:r>
          </w:p>
        </w:tc>
      </w:tr>
      <w:tr w:rsidR="00FB6F7C" w:rsidRPr="00106825" w14:paraId="275BBF2D" w14:textId="77777777" w:rsidTr="005F6CB5">
        <w:trPr>
          <w:jc w:val="center"/>
        </w:trPr>
        <w:tc>
          <w:tcPr>
            <w:tcW w:w="0" w:type="auto"/>
          </w:tcPr>
          <w:p w14:paraId="7E4C123F" w14:textId="77777777" w:rsidR="00FB6F7C" w:rsidRPr="002D5BD1" w:rsidRDefault="00FB6F7C" w:rsidP="005F6CB5">
            <w:pPr>
              <w:pStyle w:val="TAL"/>
              <w:rPr>
                <w:rFonts w:cs="Arial"/>
                <w:szCs w:val="18"/>
              </w:rPr>
            </w:pPr>
            <w:r w:rsidRPr="002D5BD1">
              <w:rPr>
                <w:rFonts w:cs="Arial"/>
                <w:szCs w:val="18"/>
              </w:rPr>
              <w:t>D6.60</w:t>
            </w:r>
          </w:p>
        </w:tc>
        <w:tc>
          <w:tcPr>
            <w:tcW w:w="0" w:type="auto"/>
          </w:tcPr>
          <w:p w14:paraId="4764EF2D" w14:textId="77777777" w:rsidR="00FB6F7C" w:rsidRPr="00E66062" w:rsidRDefault="00FB6F7C" w:rsidP="005F6CB5">
            <w:pPr>
              <w:pStyle w:val="TAL"/>
              <w:rPr>
                <w:rFonts w:cs="Arial"/>
                <w:szCs w:val="18"/>
              </w:rPr>
            </w:pPr>
            <w:r w:rsidRPr="00E66062">
              <w:rPr>
                <w:rFonts w:cs="Arial"/>
                <w:szCs w:val="18"/>
              </w:rPr>
              <w:t xml:space="preserve">Intra-band contiguous CA </w:t>
            </w:r>
          </w:p>
        </w:tc>
        <w:tc>
          <w:tcPr>
            <w:tcW w:w="0" w:type="auto"/>
          </w:tcPr>
          <w:p w14:paraId="06386798" w14:textId="77777777" w:rsidR="00FB6F7C" w:rsidRPr="00E66062" w:rsidRDefault="00FB6F7C" w:rsidP="005F6CB5">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 as in D6.22).</w:t>
            </w:r>
          </w:p>
          <w:p w14:paraId="3CEAE851" w14:textId="77777777" w:rsidR="00FB6F7C" w:rsidRPr="00E66062" w:rsidRDefault="00FB6F7C" w:rsidP="005F6CB5">
            <w:pPr>
              <w:pStyle w:val="TAL"/>
              <w:rPr>
                <w:rFonts w:cs="Arial"/>
                <w:szCs w:val="18"/>
              </w:rPr>
            </w:pPr>
            <w:r w:rsidRPr="00E66062">
              <w:rPr>
                <w:rFonts w:cs="Arial"/>
                <w:szCs w:val="18"/>
              </w:rPr>
              <w:t xml:space="preserve">Declared for every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w:t>
            </w:r>
          </w:p>
        </w:tc>
        <w:tc>
          <w:tcPr>
            <w:tcW w:w="0" w:type="auto"/>
          </w:tcPr>
          <w:p w14:paraId="1ADF4AD0" w14:textId="77777777" w:rsidR="00FB6F7C" w:rsidRPr="007B7187" w:rsidRDefault="00FB6F7C" w:rsidP="005F6CB5">
            <w:pPr>
              <w:pStyle w:val="TAL"/>
              <w:jc w:val="center"/>
              <w:rPr>
                <w:rFonts w:cs="Arial"/>
                <w:szCs w:val="18"/>
              </w:rPr>
            </w:pPr>
            <w:r>
              <w:rPr>
                <w:rFonts w:cs="Arial"/>
                <w:szCs w:val="18"/>
              </w:rPr>
              <w:t>x</w:t>
            </w:r>
          </w:p>
        </w:tc>
        <w:tc>
          <w:tcPr>
            <w:tcW w:w="0" w:type="auto"/>
          </w:tcPr>
          <w:p w14:paraId="0345C9CF" w14:textId="77777777" w:rsidR="00FB6F7C" w:rsidRPr="007B7187" w:rsidRDefault="00FB6F7C" w:rsidP="005F6CB5">
            <w:pPr>
              <w:pStyle w:val="TAL"/>
              <w:jc w:val="center"/>
              <w:rPr>
                <w:rFonts w:cs="Arial"/>
                <w:szCs w:val="18"/>
              </w:rPr>
            </w:pPr>
            <w:r>
              <w:rPr>
                <w:rFonts w:cs="Arial"/>
                <w:szCs w:val="18"/>
              </w:rPr>
              <w:t>x</w:t>
            </w:r>
          </w:p>
        </w:tc>
      </w:tr>
      <w:tr w:rsidR="00FB6F7C" w:rsidRPr="00106825" w14:paraId="10ED986F" w14:textId="77777777" w:rsidTr="005F6CB5">
        <w:trPr>
          <w:jc w:val="center"/>
        </w:trPr>
        <w:tc>
          <w:tcPr>
            <w:tcW w:w="0" w:type="auto"/>
          </w:tcPr>
          <w:p w14:paraId="05C1E4F0" w14:textId="77777777" w:rsidR="00FB6F7C" w:rsidRPr="002D5BD1" w:rsidRDefault="00FB6F7C" w:rsidP="005F6CB5">
            <w:pPr>
              <w:pStyle w:val="TAL"/>
              <w:rPr>
                <w:rFonts w:cs="Arial"/>
                <w:szCs w:val="18"/>
              </w:rPr>
            </w:pPr>
            <w:r w:rsidRPr="002D5BD1">
              <w:rPr>
                <w:rFonts w:cs="Arial"/>
                <w:szCs w:val="18"/>
              </w:rPr>
              <w:t>D6.61</w:t>
            </w:r>
          </w:p>
        </w:tc>
        <w:tc>
          <w:tcPr>
            <w:tcW w:w="0" w:type="auto"/>
          </w:tcPr>
          <w:p w14:paraId="7A788F85" w14:textId="77777777" w:rsidR="00FB6F7C" w:rsidRPr="0069144D" w:rsidRDefault="00FB6F7C" w:rsidP="005F6CB5">
            <w:pPr>
              <w:pStyle w:val="TAL"/>
              <w:rPr>
                <w:rFonts w:cs="Arial"/>
                <w:szCs w:val="18"/>
              </w:rPr>
            </w:pPr>
            <w:r w:rsidRPr="0069144D">
              <w:rPr>
                <w:rFonts w:cs="Arial"/>
                <w:szCs w:val="18"/>
              </w:rPr>
              <w:t xml:space="preserve">Intra-band non-contiguous </w:t>
            </w:r>
          </w:p>
        </w:tc>
        <w:tc>
          <w:tcPr>
            <w:tcW w:w="0" w:type="auto"/>
          </w:tcPr>
          <w:p w14:paraId="7E26D454" w14:textId="77777777" w:rsidR="00FB6F7C" w:rsidRPr="0069144D" w:rsidRDefault="00FB6F7C" w:rsidP="005F6CB5">
            <w:pPr>
              <w:pStyle w:val="TAL"/>
              <w:rPr>
                <w:rFonts w:cs="Arial"/>
                <w:szCs w:val="18"/>
              </w:rPr>
            </w:pPr>
            <w:r w:rsidRPr="0069144D">
              <w:rPr>
                <w:rFonts w:cs="Arial"/>
                <w:szCs w:val="18"/>
              </w:rPr>
              <w:t xml:space="preserve">Bands declared to support intra-band non-contiguous CA (per CA capable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as in D6.22).</w:t>
            </w:r>
          </w:p>
          <w:p w14:paraId="32AC93D3" w14:textId="77777777" w:rsidR="00FB6F7C" w:rsidRPr="0069144D" w:rsidRDefault="00FB6F7C" w:rsidP="005F6CB5">
            <w:pPr>
              <w:pStyle w:val="TAL"/>
              <w:rPr>
                <w:rFonts w:cs="Arial"/>
                <w:szCs w:val="18"/>
              </w:rPr>
            </w:pPr>
            <w:r w:rsidRPr="0069144D">
              <w:rPr>
                <w:rFonts w:cs="Arial"/>
                <w:szCs w:val="18"/>
              </w:rPr>
              <w:t xml:space="preserve">Declared for every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w:t>
            </w:r>
          </w:p>
        </w:tc>
        <w:tc>
          <w:tcPr>
            <w:tcW w:w="0" w:type="auto"/>
          </w:tcPr>
          <w:p w14:paraId="21AFE27E" w14:textId="77777777" w:rsidR="00FB6F7C" w:rsidRPr="007B7187" w:rsidRDefault="00FB6F7C" w:rsidP="005F6CB5">
            <w:pPr>
              <w:pStyle w:val="TAL"/>
              <w:jc w:val="center"/>
              <w:rPr>
                <w:rFonts w:cs="Arial"/>
                <w:szCs w:val="18"/>
              </w:rPr>
            </w:pPr>
            <w:r>
              <w:rPr>
                <w:rFonts w:cs="Arial"/>
                <w:szCs w:val="18"/>
              </w:rPr>
              <w:t>x</w:t>
            </w:r>
          </w:p>
        </w:tc>
        <w:tc>
          <w:tcPr>
            <w:tcW w:w="0" w:type="auto"/>
          </w:tcPr>
          <w:p w14:paraId="7390B145" w14:textId="77777777" w:rsidR="00FB6F7C" w:rsidRPr="007B7187" w:rsidRDefault="00FB6F7C" w:rsidP="005F6CB5">
            <w:pPr>
              <w:pStyle w:val="TAL"/>
              <w:jc w:val="center"/>
              <w:rPr>
                <w:rFonts w:cs="Arial"/>
                <w:szCs w:val="18"/>
              </w:rPr>
            </w:pPr>
            <w:r>
              <w:rPr>
                <w:rFonts w:cs="Arial"/>
                <w:szCs w:val="18"/>
              </w:rPr>
              <w:t>x</w:t>
            </w:r>
          </w:p>
        </w:tc>
      </w:tr>
      <w:tr w:rsidR="00FB6F7C" w:rsidRPr="00106825" w14:paraId="6D544892" w14:textId="77777777" w:rsidTr="005F6CB5">
        <w:trPr>
          <w:jc w:val="center"/>
        </w:trPr>
        <w:tc>
          <w:tcPr>
            <w:tcW w:w="0" w:type="auto"/>
          </w:tcPr>
          <w:p w14:paraId="05FD9140" w14:textId="77777777" w:rsidR="00FB6F7C" w:rsidRPr="002D5BD1" w:rsidRDefault="00FB6F7C" w:rsidP="005F6CB5">
            <w:pPr>
              <w:pStyle w:val="TAL"/>
              <w:rPr>
                <w:rFonts w:cs="Arial"/>
                <w:szCs w:val="18"/>
              </w:rPr>
            </w:pPr>
            <w:r w:rsidRPr="002D5BD1">
              <w:rPr>
                <w:rFonts w:cs="Arial"/>
                <w:szCs w:val="18"/>
              </w:rPr>
              <w:t>D6.70</w:t>
            </w:r>
          </w:p>
        </w:tc>
        <w:tc>
          <w:tcPr>
            <w:tcW w:w="0" w:type="auto"/>
          </w:tcPr>
          <w:p w14:paraId="6BB9FD31" w14:textId="77777777" w:rsidR="00FB6F7C" w:rsidRPr="0069144D" w:rsidRDefault="00FB6F7C" w:rsidP="005F6CB5">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0" w:type="auto"/>
          </w:tcPr>
          <w:p w14:paraId="593342CD" w14:textId="77777777" w:rsidR="00FB6F7C" w:rsidRPr="0069144D" w:rsidRDefault="00FB6F7C" w:rsidP="005F6CB5">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which have been declared equivalent.</w:t>
            </w:r>
          </w:p>
          <w:p w14:paraId="1E969202" w14:textId="77777777" w:rsidR="00FB6F7C" w:rsidRPr="0069144D" w:rsidRDefault="00FB6F7C" w:rsidP="005F6CB5">
            <w:pPr>
              <w:pStyle w:val="TAL"/>
              <w:rPr>
                <w:rFonts w:cs="Arial"/>
                <w:szCs w:val="18"/>
              </w:rPr>
            </w:pPr>
            <w:r w:rsidRPr="0069144D">
              <w:rPr>
                <w:rFonts w:cs="Arial"/>
                <w:szCs w:val="18"/>
              </w:rPr>
              <w:t>Equivalent</w:t>
            </w:r>
            <w:r w:rsidRPr="0069144D">
              <w:t xml:space="preserve"> </w:t>
            </w:r>
            <w:r w:rsidRPr="0069144D">
              <w:rPr>
                <w:rFonts w:cs="Arial"/>
                <w:szCs w:val="18"/>
              </w:rPr>
              <w:t xml:space="preserve">connectors imply that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expected to behave in the same way when presented with identical signals under the same operating conditions. All declarations made for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identical and the transmitter unit and/or receiver unit driving the </w:t>
            </w:r>
            <w:r w:rsidRPr="0069144D">
              <w:rPr>
                <w:rFonts w:cs="Arial"/>
                <w:i/>
                <w:szCs w:val="18"/>
              </w:rPr>
              <w:t>single band connector/ multi-band connector</w:t>
            </w:r>
            <w:r w:rsidRPr="0069144D">
              <w:rPr>
                <w:rFonts w:cs="Arial"/>
                <w:szCs w:val="18"/>
              </w:rPr>
              <w:t xml:space="preserve"> are of identical design.</w:t>
            </w:r>
          </w:p>
        </w:tc>
        <w:tc>
          <w:tcPr>
            <w:tcW w:w="0" w:type="auto"/>
          </w:tcPr>
          <w:p w14:paraId="116C20E9" w14:textId="77777777" w:rsidR="00FB6F7C" w:rsidRPr="004F04CB" w:rsidRDefault="00FB6F7C" w:rsidP="005F6CB5">
            <w:pPr>
              <w:pStyle w:val="TAL"/>
              <w:jc w:val="center"/>
              <w:rPr>
                <w:rFonts w:cs="Arial"/>
                <w:szCs w:val="18"/>
              </w:rPr>
            </w:pPr>
            <w:r>
              <w:rPr>
                <w:rFonts w:cs="Arial"/>
                <w:szCs w:val="18"/>
              </w:rPr>
              <w:t>x</w:t>
            </w:r>
          </w:p>
        </w:tc>
        <w:tc>
          <w:tcPr>
            <w:tcW w:w="0" w:type="auto"/>
          </w:tcPr>
          <w:p w14:paraId="7C373760" w14:textId="77777777" w:rsidR="00FB6F7C" w:rsidRPr="007B7187" w:rsidRDefault="00FB6F7C" w:rsidP="005F6CB5">
            <w:pPr>
              <w:pStyle w:val="TAL"/>
              <w:jc w:val="center"/>
              <w:rPr>
                <w:rFonts w:cs="Arial"/>
                <w:szCs w:val="18"/>
              </w:rPr>
            </w:pPr>
            <w:r>
              <w:rPr>
                <w:rFonts w:cs="Arial"/>
                <w:szCs w:val="18"/>
              </w:rPr>
              <w:t>x</w:t>
            </w:r>
          </w:p>
        </w:tc>
      </w:tr>
      <w:tr w:rsidR="00FB6F7C" w:rsidRPr="00106825" w14:paraId="4041E33D" w14:textId="77777777" w:rsidTr="005F6CB5">
        <w:trPr>
          <w:jc w:val="center"/>
        </w:trPr>
        <w:tc>
          <w:tcPr>
            <w:tcW w:w="0" w:type="auto"/>
          </w:tcPr>
          <w:p w14:paraId="5570FC0E" w14:textId="77777777" w:rsidR="00FB6F7C" w:rsidRPr="002D5BD1" w:rsidRDefault="00FB6F7C" w:rsidP="005F6CB5">
            <w:pPr>
              <w:pStyle w:val="TAL"/>
              <w:rPr>
                <w:rFonts w:cs="Arial"/>
                <w:szCs w:val="18"/>
              </w:rPr>
            </w:pPr>
            <w:r w:rsidRPr="002D5BD1">
              <w:rPr>
                <w:rFonts w:cs="Arial"/>
                <w:szCs w:val="18"/>
              </w:rPr>
              <w:t>D6.71</w:t>
            </w:r>
          </w:p>
        </w:tc>
        <w:tc>
          <w:tcPr>
            <w:tcW w:w="0" w:type="auto"/>
          </w:tcPr>
          <w:p w14:paraId="6A827807" w14:textId="77777777" w:rsidR="00FB6F7C" w:rsidRPr="002D5BD1" w:rsidRDefault="00FB6F7C" w:rsidP="005F6CB5">
            <w:pPr>
              <w:pStyle w:val="TAL"/>
              <w:rPr>
                <w:rFonts w:cs="Arial"/>
                <w:szCs w:val="18"/>
                <w:lang w:eastAsia="zh-CN"/>
              </w:rPr>
            </w:pPr>
            <w:r w:rsidRPr="002D5BD1">
              <w:rPr>
                <w:rFonts w:cs="Arial"/>
                <w:szCs w:val="18"/>
                <w:lang w:eastAsia="zh-CN"/>
              </w:rPr>
              <w:t>BS class</w:t>
            </w:r>
          </w:p>
        </w:tc>
        <w:tc>
          <w:tcPr>
            <w:tcW w:w="0" w:type="auto"/>
          </w:tcPr>
          <w:p w14:paraId="2A43A7AB" w14:textId="77777777" w:rsidR="00FB6F7C" w:rsidRPr="002D5BD1" w:rsidRDefault="00FB6F7C" w:rsidP="005F6CB5">
            <w:pPr>
              <w:pStyle w:val="TAL"/>
              <w:rPr>
                <w:rFonts w:cs="Arial"/>
                <w:szCs w:val="18"/>
                <w:lang w:eastAsia="zh-CN"/>
              </w:rPr>
            </w:pPr>
            <w:r w:rsidRPr="002D5BD1">
              <w:rPr>
                <w:rFonts w:cs="Arial"/>
                <w:szCs w:val="18"/>
                <w:lang w:eastAsia="zh-CN"/>
              </w:rPr>
              <w:t xml:space="preserve">BS </w:t>
            </w:r>
            <w:r>
              <w:rPr>
                <w:rFonts w:cs="Arial"/>
                <w:szCs w:val="18"/>
                <w:lang w:eastAsia="zh-CN"/>
              </w:rPr>
              <w:t>c</w:t>
            </w:r>
            <w:r w:rsidRPr="002D5BD1">
              <w:rPr>
                <w:rFonts w:cs="Arial"/>
                <w:szCs w:val="18"/>
                <w:lang w:eastAsia="zh-CN"/>
              </w:rPr>
              <w:t>lass of the BS, declared as Wide Area BS, Medium Range BS, or Local Area BS.</w:t>
            </w:r>
          </w:p>
        </w:tc>
        <w:tc>
          <w:tcPr>
            <w:tcW w:w="0" w:type="auto"/>
          </w:tcPr>
          <w:p w14:paraId="00842005" w14:textId="77777777" w:rsidR="00FB6F7C" w:rsidRPr="007B7187" w:rsidRDefault="00FB6F7C" w:rsidP="005F6CB5">
            <w:pPr>
              <w:pStyle w:val="TAL"/>
              <w:jc w:val="center"/>
              <w:rPr>
                <w:rFonts w:cs="Arial"/>
                <w:szCs w:val="18"/>
                <w:lang w:eastAsia="zh-CN"/>
              </w:rPr>
            </w:pPr>
            <w:r>
              <w:rPr>
                <w:rFonts w:cs="Arial"/>
                <w:szCs w:val="18"/>
                <w:lang w:eastAsia="zh-CN"/>
              </w:rPr>
              <w:t>x</w:t>
            </w:r>
          </w:p>
        </w:tc>
        <w:tc>
          <w:tcPr>
            <w:tcW w:w="0" w:type="auto"/>
          </w:tcPr>
          <w:p w14:paraId="67CD0B93" w14:textId="77777777" w:rsidR="00FB6F7C" w:rsidRPr="007B7187" w:rsidRDefault="00FB6F7C" w:rsidP="005F6CB5">
            <w:pPr>
              <w:pStyle w:val="TAL"/>
              <w:jc w:val="center"/>
              <w:rPr>
                <w:rFonts w:cs="Arial"/>
                <w:szCs w:val="18"/>
                <w:lang w:eastAsia="zh-CN"/>
              </w:rPr>
            </w:pPr>
            <w:r>
              <w:rPr>
                <w:rFonts w:cs="Arial"/>
                <w:szCs w:val="18"/>
                <w:lang w:eastAsia="zh-CN"/>
              </w:rPr>
              <w:t>x</w:t>
            </w:r>
          </w:p>
        </w:tc>
      </w:tr>
      <w:tr w:rsidR="00FB6F7C" w:rsidRPr="00106825" w14:paraId="4A64910C" w14:textId="77777777" w:rsidTr="005F6CB5">
        <w:trPr>
          <w:jc w:val="center"/>
        </w:trPr>
        <w:tc>
          <w:tcPr>
            <w:tcW w:w="0" w:type="auto"/>
          </w:tcPr>
          <w:p w14:paraId="3AB7827D" w14:textId="77777777" w:rsidR="00FB6F7C" w:rsidRPr="002D5BD1" w:rsidRDefault="00FB6F7C" w:rsidP="005F6CB5">
            <w:pPr>
              <w:pStyle w:val="TAL"/>
              <w:rPr>
                <w:rFonts w:cs="Arial"/>
                <w:szCs w:val="18"/>
              </w:rPr>
            </w:pPr>
            <w:r w:rsidRPr="002D5BD1">
              <w:rPr>
                <w:rFonts w:cs="Arial"/>
                <w:szCs w:val="18"/>
              </w:rPr>
              <w:t>D6.72</w:t>
            </w:r>
          </w:p>
        </w:tc>
        <w:tc>
          <w:tcPr>
            <w:tcW w:w="0" w:type="auto"/>
          </w:tcPr>
          <w:p w14:paraId="2D15BB65" w14:textId="77777777" w:rsidR="00FB6F7C" w:rsidRPr="00391128" w:rsidRDefault="00FB6F7C" w:rsidP="005F6CB5">
            <w:pPr>
              <w:pStyle w:val="TAL"/>
              <w:rPr>
                <w:rFonts w:cs="Arial"/>
                <w:i/>
                <w:szCs w:val="18"/>
                <w:lang w:eastAsia="zh-CN"/>
              </w:rPr>
            </w:pPr>
            <w:r w:rsidRPr="00391128">
              <w:rPr>
                <w:rFonts w:cs="Arial"/>
                <w:i/>
                <w:szCs w:val="18"/>
                <w:lang w:eastAsia="zh-CN"/>
              </w:rPr>
              <w:t>TAB connector RX min cell group</w:t>
            </w:r>
          </w:p>
          <w:p w14:paraId="35C2DE32" w14:textId="77777777" w:rsidR="00FB6F7C" w:rsidRPr="00391128" w:rsidRDefault="00FB6F7C" w:rsidP="005F6CB5">
            <w:pPr>
              <w:pStyle w:val="TAL"/>
              <w:rPr>
                <w:rFonts w:cs="Arial"/>
                <w:i/>
                <w:szCs w:val="18"/>
                <w:lang w:eastAsia="zh-CN"/>
              </w:rPr>
            </w:pPr>
          </w:p>
        </w:tc>
        <w:tc>
          <w:tcPr>
            <w:tcW w:w="0" w:type="auto"/>
          </w:tcPr>
          <w:p w14:paraId="0FD2E91A" w14:textId="77777777" w:rsidR="00FB6F7C" w:rsidRPr="002D5BD1" w:rsidRDefault="00FB6F7C" w:rsidP="005F6CB5">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p>
        </w:tc>
        <w:tc>
          <w:tcPr>
            <w:tcW w:w="0" w:type="auto"/>
          </w:tcPr>
          <w:p w14:paraId="2945421E" w14:textId="77777777" w:rsidR="00FB6F7C" w:rsidRPr="007B7187" w:rsidRDefault="00FB6F7C" w:rsidP="005F6CB5">
            <w:pPr>
              <w:pStyle w:val="TAL"/>
              <w:jc w:val="center"/>
              <w:rPr>
                <w:rFonts w:cs="Arial"/>
                <w:szCs w:val="18"/>
                <w:lang w:eastAsia="zh-CN"/>
              </w:rPr>
            </w:pPr>
          </w:p>
        </w:tc>
        <w:tc>
          <w:tcPr>
            <w:tcW w:w="0" w:type="auto"/>
          </w:tcPr>
          <w:p w14:paraId="6106512A" w14:textId="77777777" w:rsidR="00FB6F7C" w:rsidRPr="007B7187" w:rsidRDefault="00FB6F7C" w:rsidP="005F6CB5">
            <w:pPr>
              <w:pStyle w:val="TAL"/>
              <w:jc w:val="center"/>
              <w:rPr>
                <w:rFonts w:cs="Arial"/>
                <w:szCs w:val="18"/>
                <w:lang w:eastAsia="zh-CN"/>
              </w:rPr>
            </w:pPr>
            <w:r>
              <w:rPr>
                <w:rFonts w:cs="Arial"/>
                <w:szCs w:val="18"/>
                <w:lang w:eastAsia="zh-CN"/>
              </w:rPr>
              <w:t>x</w:t>
            </w:r>
          </w:p>
        </w:tc>
      </w:tr>
      <w:tr w:rsidR="00FB6F7C" w:rsidRPr="00106825" w14:paraId="1AC0EE4F" w14:textId="77777777" w:rsidTr="005F6CB5">
        <w:trPr>
          <w:jc w:val="center"/>
        </w:trPr>
        <w:tc>
          <w:tcPr>
            <w:tcW w:w="0" w:type="auto"/>
          </w:tcPr>
          <w:p w14:paraId="0F1D5C91" w14:textId="77777777" w:rsidR="00FB6F7C" w:rsidRPr="002D5BD1" w:rsidRDefault="00FB6F7C" w:rsidP="005F6CB5">
            <w:pPr>
              <w:pStyle w:val="TAL"/>
              <w:rPr>
                <w:rFonts w:cs="Arial"/>
                <w:szCs w:val="18"/>
              </w:rPr>
            </w:pPr>
            <w:r w:rsidRPr="002D5BD1">
              <w:rPr>
                <w:rFonts w:cs="Arial"/>
                <w:szCs w:val="18"/>
              </w:rPr>
              <w:t>D6.73</w:t>
            </w:r>
          </w:p>
        </w:tc>
        <w:tc>
          <w:tcPr>
            <w:tcW w:w="0" w:type="auto"/>
          </w:tcPr>
          <w:p w14:paraId="7474ED08" w14:textId="77777777" w:rsidR="00FB6F7C" w:rsidRPr="00391128" w:rsidRDefault="00FB6F7C" w:rsidP="005F6CB5">
            <w:pPr>
              <w:pStyle w:val="TAL"/>
              <w:rPr>
                <w:rFonts w:cs="Arial"/>
                <w:i/>
                <w:szCs w:val="18"/>
                <w:lang w:eastAsia="zh-CN"/>
              </w:rPr>
            </w:pPr>
            <w:r w:rsidRPr="00391128">
              <w:rPr>
                <w:rFonts w:cs="Arial"/>
                <w:i/>
                <w:szCs w:val="18"/>
                <w:lang w:eastAsia="zh-CN"/>
              </w:rPr>
              <w:t>TAB connector TX min cell group</w:t>
            </w:r>
          </w:p>
        </w:tc>
        <w:tc>
          <w:tcPr>
            <w:tcW w:w="0" w:type="auto"/>
          </w:tcPr>
          <w:p w14:paraId="44B63B40" w14:textId="77777777" w:rsidR="00FB6F7C" w:rsidRPr="002D5BD1" w:rsidRDefault="00FB6F7C" w:rsidP="005F6CB5">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p>
        </w:tc>
        <w:tc>
          <w:tcPr>
            <w:tcW w:w="0" w:type="auto"/>
          </w:tcPr>
          <w:p w14:paraId="1E0BDD18" w14:textId="77777777" w:rsidR="00FB6F7C" w:rsidRPr="007B7187" w:rsidRDefault="00FB6F7C" w:rsidP="005F6CB5">
            <w:pPr>
              <w:pStyle w:val="TAL"/>
              <w:jc w:val="center"/>
              <w:rPr>
                <w:rFonts w:cs="Arial"/>
                <w:szCs w:val="18"/>
                <w:lang w:eastAsia="zh-CN"/>
              </w:rPr>
            </w:pPr>
          </w:p>
        </w:tc>
        <w:tc>
          <w:tcPr>
            <w:tcW w:w="0" w:type="auto"/>
          </w:tcPr>
          <w:p w14:paraId="482DA933" w14:textId="77777777" w:rsidR="00FB6F7C" w:rsidRPr="007B7187" w:rsidRDefault="00FB6F7C" w:rsidP="005F6CB5">
            <w:pPr>
              <w:pStyle w:val="TAL"/>
              <w:jc w:val="center"/>
              <w:rPr>
                <w:rFonts w:cs="Arial"/>
                <w:szCs w:val="18"/>
                <w:lang w:eastAsia="zh-CN"/>
              </w:rPr>
            </w:pPr>
            <w:r>
              <w:rPr>
                <w:rFonts w:cs="Arial"/>
                <w:szCs w:val="18"/>
                <w:lang w:eastAsia="zh-CN"/>
              </w:rPr>
              <w:t>x</w:t>
            </w:r>
          </w:p>
        </w:tc>
      </w:tr>
    </w:tbl>
    <w:p w14:paraId="31EB552B" w14:textId="77777777" w:rsidR="00FB6F7C" w:rsidRPr="00FB6F7C" w:rsidRDefault="00FB6F7C" w:rsidP="00FB6F7C"/>
    <w:p w14:paraId="3B0BE39E" w14:textId="77777777" w:rsidR="00D25FC8" w:rsidRDefault="00D25FC8" w:rsidP="00D25FC8">
      <w:pPr>
        <w:pStyle w:val="Heading2"/>
      </w:pPr>
      <w:bookmarkStart w:id="126" w:name="_Toc440014550"/>
      <w:bookmarkStart w:id="127" w:name="_Toc481685281"/>
      <w:bookmarkStart w:id="128" w:name="_Toc515525773"/>
      <w:r>
        <w:t>4.</w:t>
      </w:r>
      <w:r w:rsidR="0098607D">
        <w:t>7</w:t>
      </w:r>
      <w:r w:rsidRPr="00E2693F">
        <w:tab/>
        <w:t>Test configurations</w:t>
      </w:r>
      <w:bookmarkEnd w:id="126"/>
      <w:bookmarkEnd w:id="127"/>
      <w:bookmarkEnd w:id="128"/>
    </w:p>
    <w:p w14:paraId="522805BB" w14:textId="77777777" w:rsidR="00D25FC8"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6470AEE6" w14:textId="77777777" w:rsidR="0098607D" w:rsidRDefault="0098607D" w:rsidP="0098607D">
      <w:pPr>
        <w:pStyle w:val="Heading2"/>
      </w:pPr>
      <w:bookmarkStart w:id="129" w:name="_Toc515525774"/>
      <w:r>
        <w:t>4.8</w:t>
      </w:r>
      <w:r>
        <w:tab/>
      </w:r>
      <w:r>
        <w:tab/>
        <w:t>Applicability of requirements</w:t>
      </w:r>
      <w:bookmarkEnd w:id="129"/>
      <w:r w:rsidRPr="00024EEF">
        <w:t xml:space="preserve"> </w:t>
      </w:r>
    </w:p>
    <w:p w14:paraId="51F290D5"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14:paraId="61AB2F11" w14:textId="77777777" w:rsidR="00967AE9" w:rsidRPr="00A11CF0" w:rsidRDefault="00967AE9" w:rsidP="00967AE9">
      <w:pPr>
        <w:rPr>
          <w:rFonts w:eastAsia="SimSun"/>
          <w:i/>
          <w:color w:val="0000FF"/>
        </w:rPr>
      </w:pPr>
      <w:r>
        <w:rPr>
          <w:rFonts w:eastAsia="SimSun"/>
          <w:i/>
          <w:color w:val="0000FF"/>
        </w:rPr>
        <w:t>These tables could be expanded to also capture which TM and which channels are to be tested.</w:t>
      </w:r>
      <w:r w:rsidRPr="00967AE9">
        <w:rPr>
          <w:i/>
          <w:color w:val="0000FF"/>
        </w:rPr>
        <w:t xml:space="preserve"> </w:t>
      </w:r>
    </w:p>
    <w:p w14:paraId="7F398A65" w14:textId="77777777" w:rsidR="0098607D" w:rsidRDefault="0098607D" w:rsidP="0098607D">
      <w:pPr>
        <w:pStyle w:val="Heading3"/>
        <w:rPr>
          <w:rFonts w:eastAsia="SimSun"/>
        </w:rPr>
      </w:pPr>
      <w:bookmarkStart w:id="130" w:name="_Toc515525775"/>
      <w:r>
        <w:lastRenderedPageBreak/>
        <w:t>4.8.1</w:t>
      </w:r>
      <w:r>
        <w:tab/>
      </w:r>
      <w:r w:rsidRPr="006441B0">
        <w:rPr>
          <w:rFonts w:eastAsia="SimSun"/>
        </w:rPr>
        <w:t>General</w:t>
      </w:r>
      <w:bookmarkEnd w:id="130"/>
    </w:p>
    <w:p w14:paraId="5D7F421F" w14:textId="77777777" w:rsidR="0098607D" w:rsidRDefault="0098607D" w:rsidP="0098607D">
      <w:pPr>
        <w:pStyle w:val="Heading3"/>
        <w:rPr>
          <w:rFonts w:eastAsia="SimSun"/>
        </w:rPr>
      </w:pPr>
      <w:bookmarkStart w:id="131" w:name="_Toc515525776"/>
      <w:r>
        <w:t>4.8.2</w:t>
      </w:r>
      <w:r>
        <w:tab/>
      </w:r>
      <w:r>
        <w:rPr>
          <w:rFonts w:eastAsia="SimSun"/>
        </w:rPr>
        <w:t>Requirement set applicability</w:t>
      </w:r>
      <w:bookmarkEnd w:id="131"/>
    </w:p>
    <w:p w14:paraId="76187BCC"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77777777" w:rsidR="0098607D" w:rsidRDefault="0098607D" w:rsidP="0098607D">
      <w:pPr>
        <w:pStyle w:val="Heading3"/>
        <w:rPr>
          <w:rFonts w:eastAsia="SimSun"/>
        </w:rPr>
      </w:pPr>
      <w:bookmarkStart w:id="132" w:name="_Toc515525777"/>
      <w:r>
        <w:t>4.8.3</w:t>
      </w:r>
      <w:r>
        <w:tab/>
      </w:r>
      <w:r w:rsidRPr="006113D0">
        <w:rPr>
          <w:rFonts w:eastAsia="SimSun"/>
        </w:rPr>
        <w:t xml:space="preserve">Test configurations </w:t>
      </w:r>
      <w:r w:rsidRPr="00A11CF0">
        <w:rPr>
          <w:rFonts w:eastAsia="SimSun"/>
        </w:rPr>
        <w:t>for multi-carrier</w:t>
      </w:r>
      <w:bookmarkEnd w:id="132"/>
      <w:r w:rsidRPr="00A11CF0">
        <w:rPr>
          <w:rFonts w:eastAsia="SimSun"/>
        </w:rPr>
        <w:t xml:space="preserve"> </w:t>
      </w:r>
    </w:p>
    <w:p w14:paraId="6804B11C"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14:paraId="170B6920" w14:textId="265E21F5" w:rsidR="0098607D" w:rsidRDefault="0098607D" w:rsidP="0098607D">
      <w:pPr>
        <w:pStyle w:val="Heading3"/>
        <w:rPr>
          <w:rFonts w:eastAsia="SimSun"/>
        </w:rPr>
      </w:pPr>
      <w:bookmarkStart w:id="133" w:name="_Toc515525778"/>
      <w:r>
        <w:t>4.8.4</w:t>
      </w:r>
      <w:r>
        <w:tab/>
      </w:r>
      <w:r w:rsidRPr="00A11CF0">
        <w:rPr>
          <w:rFonts w:eastAsia="SimSun"/>
        </w:rPr>
        <w:t xml:space="preserve">Test configurations for </w:t>
      </w:r>
      <w:r w:rsidR="0050782E">
        <w:rPr>
          <w:rFonts w:eastAsia="SimSun"/>
        </w:rPr>
        <w:t>m</w:t>
      </w:r>
      <w:r w:rsidRPr="00A11CF0">
        <w:rPr>
          <w:rFonts w:eastAsia="SimSun"/>
        </w:rPr>
        <w:t>ulti-band</w:t>
      </w:r>
      <w:bookmarkEnd w:id="133"/>
      <w:r w:rsidRPr="00A11CF0">
        <w:rPr>
          <w:rFonts w:eastAsia="SimSun"/>
        </w:rPr>
        <w:t xml:space="preserve"> </w:t>
      </w:r>
    </w:p>
    <w:p w14:paraId="2BCC9DF5"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14:paraId="6D80AC40" w14:textId="77777777" w:rsidR="00D25FC8" w:rsidRDefault="00D25FC8" w:rsidP="00D25FC8">
      <w:pPr>
        <w:pStyle w:val="Heading2"/>
      </w:pPr>
      <w:bookmarkStart w:id="134" w:name="_Toc439781526"/>
      <w:bookmarkStart w:id="135" w:name="_Toc481685282"/>
      <w:bookmarkStart w:id="136" w:name="_Toc515525779"/>
      <w:r>
        <w:t>4.</w:t>
      </w:r>
      <w:r w:rsidR="00E45FAF">
        <w:t>9</w:t>
      </w:r>
      <w:r>
        <w:tab/>
      </w:r>
      <w:r>
        <w:tab/>
      </w:r>
      <w:r w:rsidRPr="00024EEF">
        <w:t>RF channels and test models</w:t>
      </w:r>
      <w:bookmarkEnd w:id="134"/>
      <w:bookmarkEnd w:id="135"/>
      <w:bookmarkEnd w:id="136"/>
      <w:r w:rsidRPr="00024EEF">
        <w:t xml:space="preserve"> </w:t>
      </w:r>
    </w:p>
    <w:p w14:paraId="7C5D0F7A"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25434A91" w14:textId="2A297F11" w:rsidR="0098607D" w:rsidRPr="00E2693F" w:rsidRDefault="0098607D" w:rsidP="0098607D">
      <w:pPr>
        <w:pStyle w:val="Heading2"/>
        <w:ind w:left="0" w:firstLine="0"/>
        <w:rPr>
          <w:rFonts w:eastAsia="SimSun"/>
        </w:rPr>
      </w:pPr>
      <w:bookmarkStart w:id="137" w:name="_Toc515525780"/>
      <w:r>
        <w:rPr>
          <w:rFonts w:eastAsia="SimSun"/>
        </w:rPr>
        <w:t>[4.1</w:t>
      </w:r>
      <w:r w:rsidR="00145875">
        <w:rPr>
          <w:rFonts w:eastAsia="SimSun"/>
        </w:rPr>
        <w:t>0</w:t>
      </w:r>
      <w:r w:rsidRPr="00E2693F">
        <w:rPr>
          <w:rFonts w:eastAsia="SimSun"/>
        </w:rPr>
        <w:tab/>
      </w:r>
      <w:r w:rsidRPr="006441B0">
        <w:rPr>
          <w:rFonts w:eastAsia="SimSun"/>
        </w:rPr>
        <w:t>Relationship between SR and MSR</w:t>
      </w:r>
      <w:r>
        <w:rPr>
          <w:rFonts w:eastAsia="SimSun"/>
        </w:rPr>
        <w:t>]</w:t>
      </w:r>
      <w:bookmarkEnd w:id="137"/>
    </w:p>
    <w:p w14:paraId="219055C6" w14:textId="77777777" w:rsidR="00967AE9" w:rsidRDefault="00967AE9" w:rsidP="00967AE9">
      <w:pPr>
        <w:rPr>
          <w:rFonts w:eastAsia="SimSun"/>
          <w:i/>
          <w:color w:val="0000FF"/>
        </w:rPr>
      </w:pPr>
      <w:r w:rsidRPr="0062434D">
        <w:rPr>
          <w:rFonts w:eastAsia="SimSun"/>
          <w:i/>
          <w:color w:val="0000FF"/>
        </w:rPr>
        <w:t>Editor’</w:t>
      </w:r>
      <w:r>
        <w:rPr>
          <w:rFonts w:eastAsia="SimSun"/>
          <w:i/>
          <w:color w:val="0000FF"/>
        </w:rPr>
        <w:t>s note: whether this subclause is needed will depend on the MSR specification work</w:t>
      </w:r>
    </w:p>
    <w:p w14:paraId="29805DD6" w14:textId="77777777" w:rsidR="00145875" w:rsidRPr="00E3724E" w:rsidRDefault="00145875" w:rsidP="00145875">
      <w:pPr>
        <w:pStyle w:val="Heading2"/>
        <w:ind w:left="576" w:hanging="576"/>
      </w:pPr>
      <w:bookmarkStart w:id="138" w:name="_Toc510689697"/>
      <w:bookmarkStart w:id="139" w:name="_Toc515525781"/>
      <w:r>
        <w:lastRenderedPageBreak/>
        <w:t>4.11</w:t>
      </w:r>
      <w:r w:rsidRPr="00E3724E">
        <w:tab/>
        <w:t>Requirements for BS capable of multi-band operation</w:t>
      </w:r>
      <w:bookmarkEnd w:id="138"/>
      <w:bookmarkEnd w:id="139"/>
    </w:p>
    <w:p w14:paraId="3C9CAABB" w14:textId="77777777" w:rsidR="00145875" w:rsidRPr="008019AF" w:rsidRDefault="00145875" w:rsidP="00145875">
      <w:r w:rsidRPr="008019AF">
        <w:t xml:space="preserve">For </w:t>
      </w:r>
      <w:r w:rsidRPr="008019AF">
        <w:rPr>
          <w:i/>
        </w:rPr>
        <w:t>multi-band connector</w:t>
      </w:r>
      <w:r>
        <w:rPr>
          <w:i/>
        </w:rPr>
        <w:t xml:space="preserve"> </w:t>
      </w:r>
      <w:r w:rsidRPr="008019AF">
        <w:t xml:space="preserve">the </w:t>
      </w:r>
      <w:r>
        <w:t>conducted</w:t>
      </w:r>
      <w:r w:rsidRPr="008019AF">
        <w:t xml:space="preserve"> </w:t>
      </w:r>
      <w:r>
        <w:t xml:space="preserve">test requirements in clause 6 and </w:t>
      </w:r>
      <w:r w:rsidRPr="008019AF">
        <w:t>7</w:t>
      </w:r>
      <w:r>
        <w:t xml:space="preserve"> </w:t>
      </w:r>
      <w:r w:rsidRPr="008019AF">
        <w:t xml:space="preserve">apply separately to each supported </w:t>
      </w:r>
      <w:r w:rsidRPr="008019AF">
        <w:rPr>
          <w:i/>
        </w:rPr>
        <w:t>operating band</w:t>
      </w:r>
      <w:r w:rsidRPr="008019AF">
        <w:t xml:space="preserve"> unless otherwise stated. For some </w:t>
      </w:r>
      <w:r>
        <w:t xml:space="preserve">conducted test </w:t>
      </w:r>
      <w:r w:rsidRPr="008019AF">
        <w:t xml:space="preserve">requirements, it is explicitly stated that specific additions or exclusions to the requirement apply at </w:t>
      </w:r>
      <w:r w:rsidRPr="008019AF">
        <w:rPr>
          <w:i/>
        </w:rPr>
        <w:t>multi-band connector(s)</w:t>
      </w:r>
      <w:r w:rsidRPr="008019AF">
        <w:t xml:space="preserve"> as detailed in the requirement subclause. For </w:t>
      </w:r>
      <w:r w:rsidRPr="008019AF">
        <w:rPr>
          <w:i/>
        </w:rPr>
        <w:t>BS type 1-C</w:t>
      </w:r>
      <w:r w:rsidRPr="008019AF">
        <w:t xml:space="preserve"> capable of multi-band operation, various structures in terms of combinations of different transmitter and receiver implementations (multi-band or single band) with mapping of transceivers to one or more </w:t>
      </w:r>
      <w:r w:rsidRPr="008019AF">
        <w:rPr>
          <w:i/>
        </w:rPr>
        <w:t>antenna</w:t>
      </w:r>
      <w:r w:rsidRPr="008019AF">
        <w:t xml:space="preserve"> </w:t>
      </w:r>
      <w:r w:rsidRPr="008019AF">
        <w:rPr>
          <w:i/>
        </w:rPr>
        <w:t>connectors</w:t>
      </w:r>
      <w:r w:rsidRPr="008019AF">
        <w:t xml:space="preserve"> for </w:t>
      </w:r>
      <w:r w:rsidRPr="008019AF">
        <w:rPr>
          <w:i/>
        </w:rPr>
        <w:t>BS type 1-C</w:t>
      </w:r>
      <w:r w:rsidRPr="008019AF">
        <w:t xml:space="preserve"> or </w:t>
      </w:r>
      <w:r w:rsidRPr="008019AF">
        <w:rPr>
          <w:i/>
        </w:rPr>
        <w:t>TAB connectors</w:t>
      </w:r>
      <w:r w:rsidRPr="008019AF">
        <w:t xml:space="preserve"> for </w:t>
      </w:r>
      <w:r w:rsidRPr="008019AF">
        <w:rPr>
          <w:i/>
        </w:rPr>
        <w:t>BS type 1-H</w:t>
      </w:r>
      <w:r w:rsidRPr="008019AF">
        <w:t xml:space="preserve"> in different ways are possible. For </w:t>
      </w:r>
      <w:r w:rsidRPr="008019AF">
        <w:rPr>
          <w:i/>
        </w:rPr>
        <w:t>multi-band connector(s)</w:t>
      </w:r>
      <w:r w:rsidRPr="008019AF">
        <w:t xml:space="preserve"> the exclusions or provisions for multi-band apply. For </w:t>
      </w:r>
      <w:r w:rsidRPr="008019AF">
        <w:rPr>
          <w:i/>
        </w:rPr>
        <w:t>single-band antenna connector(s)</w:t>
      </w:r>
      <w:r w:rsidRPr="008019AF">
        <w:t>, the following applies:</w:t>
      </w:r>
    </w:p>
    <w:p w14:paraId="614E8ACE" w14:textId="77777777" w:rsidR="00145875" w:rsidRPr="008019AF" w:rsidRDefault="00145875" w:rsidP="00145875">
      <w:pPr>
        <w:pStyle w:val="B1"/>
      </w:pPr>
      <w:r w:rsidRPr="008019AF">
        <w:t>-</w:t>
      </w:r>
      <w:r w:rsidRPr="008019AF">
        <w:tab/>
        <w:t xml:space="preserve">Single-band transmitter spurious emissions, </w:t>
      </w:r>
      <w:r w:rsidRPr="008019AF">
        <w:rPr>
          <w:i/>
        </w:rPr>
        <w:t>operating band</w:t>
      </w:r>
      <w:r w:rsidRPr="008019AF">
        <w:t xml:space="preserve"> unwanted emissions, ACLR, transmitter intermodulation and receiver spurious emissions requirements apply to this </w:t>
      </w:r>
      <w:r w:rsidRPr="008019AF">
        <w:rPr>
          <w:i/>
        </w:rPr>
        <w:t>antenna connector</w:t>
      </w:r>
      <w:r w:rsidRPr="008019AF">
        <w:t xml:space="preserve"> that is mapped to single-band.</w:t>
      </w:r>
    </w:p>
    <w:p w14:paraId="1D2FF248" w14:textId="77777777" w:rsidR="00145875" w:rsidRPr="008019AF" w:rsidRDefault="00145875" w:rsidP="00145875">
      <w:pPr>
        <w:pStyle w:val="B1"/>
      </w:pPr>
      <w:r w:rsidRPr="008019AF">
        <w:t>-</w:t>
      </w:r>
      <w:r w:rsidRPr="008019AF">
        <w:tab/>
        <w:t xml:space="preserve">If the BS is configured </w:t>
      </w:r>
      <w:r w:rsidRPr="008019AF">
        <w:rPr>
          <w:lang w:eastAsia="zh-CN"/>
        </w:rPr>
        <w:t>for</w:t>
      </w:r>
      <w:r w:rsidRPr="008019AF">
        <w:t xml:space="preserve"> single-band operation, single-band requirements shall apply to this </w:t>
      </w:r>
      <w:r w:rsidRPr="008019AF">
        <w:rPr>
          <w:i/>
        </w:rPr>
        <w:t>antenna connector</w:t>
      </w:r>
      <w:r w:rsidRPr="008019AF">
        <w:rPr>
          <w:lang w:eastAsia="zh-CN"/>
        </w:rPr>
        <w:t xml:space="preserve"> configured for single-band operation</w:t>
      </w:r>
      <w:r w:rsidRPr="008019AF">
        <w:t xml:space="preserve"> and no exclusions or provisions for multi-band capable BS are applicable. Single-band requirements </w:t>
      </w:r>
      <w:r w:rsidRPr="008019AF">
        <w:rPr>
          <w:lang w:eastAsia="zh-CN"/>
        </w:rPr>
        <w:t>are tested</w:t>
      </w:r>
      <w:r w:rsidRPr="008019AF">
        <w:t xml:space="preserve"> separately at </w:t>
      </w:r>
      <w:r w:rsidRPr="008019AF">
        <w:rPr>
          <w:lang w:eastAsia="zh-CN"/>
        </w:rPr>
        <w:t>the</w:t>
      </w:r>
      <w:r w:rsidRPr="008019AF">
        <w:t xml:space="preserve"> </w:t>
      </w:r>
      <w:r w:rsidRPr="008019AF">
        <w:rPr>
          <w:i/>
        </w:rPr>
        <w:t>antenna connector</w:t>
      </w:r>
      <w:r w:rsidRPr="008019AF">
        <w:t xml:space="preserve"> </w:t>
      </w:r>
      <w:r w:rsidRPr="008019AF">
        <w:rPr>
          <w:lang w:eastAsia="zh-CN"/>
        </w:rPr>
        <w:t xml:space="preserve">configured for </w:t>
      </w:r>
      <w:r w:rsidRPr="008019AF">
        <w:t>single-band</w:t>
      </w:r>
      <w:r w:rsidRPr="008019AF">
        <w:rPr>
          <w:lang w:eastAsia="zh-CN"/>
        </w:rPr>
        <w:t xml:space="preserve"> operation</w:t>
      </w:r>
      <w:r w:rsidRPr="008019AF">
        <w:t xml:space="preserve">, with all other </w:t>
      </w:r>
      <w:r w:rsidRPr="008019AF">
        <w:rPr>
          <w:i/>
        </w:rPr>
        <w:t>antenna connectors</w:t>
      </w:r>
      <w:r w:rsidRPr="008019AF">
        <w:t xml:space="preserve"> terminated.</w:t>
      </w:r>
    </w:p>
    <w:p w14:paraId="536E67C8" w14:textId="77777777" w:rsidR="00145875" w:rsidRPr="008019AF" w:rsidRDefault="00145875" w:rsidP="00145875">
      <w:r w:rsidRPr="008019AF">
        <w:t xml:space="preserve">A </w:t>
      </w:r>
      <w:r w:rsidRPr="008019AF">
        <w:rPr>
          <w:i/>
        </w:rPr>
        <w:t>BS type 1-H</w:t>
      </w:r>
      <w:r w:rsidRPr="008019AF">
        <w:t xml:space="preserve"> may be capable of supporting </w:t>
      </w:r>
      <w:r w:rsidRPr="008019AF">
        <w:rPr>
          <w:lang w:eastAsia="zh-CN"/>
        </w:rPr>
        <w:t xml:space="preserve">operation in multiple </w:t>
      </w:r>
      <w:r w:rsidRPr="008019AF">
        <w:rPr>
          <w:i/>
          <w:lang w:eastAsia="zh-CN"/>
        </w:rPr>
        <w:t>operating bands</w:t>
      </w:r>
      <w:r w:rsidRPr="008019AF" w:rsidDel="006F6040">
        <w:t xml:space="preserve"> </w:t>
      </w:r>
      <w:r w:rsidRPr="008019AF">
        <w:t xml:space="preserve">with one of the following implementations of </w:t>
      </w:r>
      <w:r w:rsidRPr="008019AF">
        <w:rPr>
          <w:i/>
        </w:rPr>
        <w:t>TAB connectors</w:t>
      </w:r>
      <w:r w:rsidRPr="008019AF">
        <w:t xml:space="preserve"> in the </w:t>
      </w:r>
      <w:r w:rsidRPr="008019AF">
        <w:rPr>
          <w:i/>
        </w:rPr>
        <w:t>transceiver array boundary</w:t>
      </w:r>
      <w:r w:rsidRPr="008019AF">
        <w:t>:</w:t>
      </w:r>
    </w:p>
    <w:p w14:paraId="4D904344"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w:t>
      </w:r>
      <w:r w:rsidRPr="008019AF">
        <w:rPr>
          <w:i/>
        </w:rPr>
        <w:t>single-band connectors</w:t>
      </w:r>
      <w:r w:rsidRPr="008019AF">
        <w:t>.</w:t>
      </w:r>
    </w:p>
    <w:p w14:paraId="327158DA" w14:textId="77777777" w:rsidR="00145875" w:rsidRPr="008019AF" w:rsidRDefault="00145875" w:rsidP="00145875">
      <w:pPr>
        <w:pStyle w:val="B2"/>
      </w:pPr>
      <w:r w:rsidRPr="008019AF">
        <w:t>-</w:t>
      </w:r>
      <w:r w:rsidRPr="008019AF">
        <w:tab/>
        <w:t xml:space="preserve">Different sets of </w:t>
      </w:r>
      <w:r w:rsidRPr="008019AF">
        <w:rPr>
          <w:i/>
        </w:rPr>
        <w:t>single-band connectors</w:t>
      </w:r>
      <w:r w:rsidRPr="008019AF">
        <w:t xml:space="preserve"> support different </w:t>
      </w:r>
      <w:r w:rsidRPr="008019AF">
        <w:rPr>
          <w:i/>
        </w:rPr>
        <w:t>operating bands</w:t>
      </w:r>
      <w:r w:rsidRPr="008019AF">
        <w:t xml:space="preserve">, but each </w:t>
      </w:r>
      <w:r w:rsidRPr="008019AF">
        <w:rPr>
          <w:i/>
        </w:rPr>
        <w:t>TAB connector</w:t>
      </w:r>
      <w:r w:rsidRPr="008019AF">
        <w:t xml:space="preserve"> supports only operation in one single </w:t>
      </w:r>
      <w:r w:rsidRPr="008019AF">
        <w:rPr>
          <w:i/>
        </w:rPr>
        <w:t>operating band</w:t>
      </w:r>
      <w:r w:rsidRPr="008019AF">
        <w:t>.</w:t>
      </w:r>
      <w:r w:rsidRPr="008019AF" w:rsidDel="00096B73">
        <w:rPr>
          <w:i/>
        </w:rPr>
        <w:t xml:space="preserve"> </w:t>
      </w:r>
    </w:p>
    <w:p w14:paraId="416A722C" w14:textId="77777777" w:rsidR="00145875" w:rsidRPr="008019AF" w:rsidRDefault="00145875" w:rsidP="00145875">
      <w:pPr>
        <w:pStyle w:val="B2"/>
      </w:pPr>
      <w:r w:rsidRPr="008019AF">
        <w:t>-</w:t>
      </w:r>
      <w:r w:rsidRPr="008019AF">
        <w:tab/>
        <w:t xml:space="preserve">Sets of </w:t>
      </w:r>
      <w:r w:rsidRPr="008019AF">
        <w:rPr>
          <w:i/>
        </w:rPr>
        <w:t>single-band connectors</w:t>
      </w:r>
      <w:r w:rsidRPr="008019AF">
        <w:t xml:space="preserve"> support operation in multiple </w:t>
      </w:r>
      <w:r w:rsidRPr="008019AF">
        <w:rPr>
          <w:i/>
        </w:rPr>
        <w:t>operating bands</w:t>
      </w:r>
      <w:r w:rsidRPr="008019AF">
        <w:t xml:space="preserve"> with some </w:t>
      </w:r>
      <w:r w:rsidRPr="008019AF">
        <w:rPr>
          <w:i/>
        </w:rPr>
        <w:t>single-band connectors</w:t>
      </w:r>
      <w:r w:rsidRPr="008019AF">
        <w:t xml:space="preserve"> supporting more than one </w:t>
      </w:r>
      <w:r w:rsidRPr="008019AF">
        <w:rPr>
          <w:i/>
        </w:rPr>
        <w:t>operating band</w:t>
      </w:r>
      <w:r w:rsidRPr="008019AF">
        <w:t>.</w:t>
      </w:r>
    </w:p>
    <w:p w14:paraId="2BAAC6B2"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multi-band </w:t>
      </w:r>
      <w:r w:rsidRPr="008019AF">
        <w:rPr>
          <w:i/>
        </w:rPr>
        <w:t>connectors</w:t>
      </w:r>
      <w:r w:rsidRPr="008019AF">
        <w:t>.</w:t>
      </w:r>
    </w:p>
    <w:p w14:paraId="519563CB" w14:textId="77777777" w:rsidR="00145875" w:rsidRPr="008019AF" w:rsidRDefault="00145875" w:rsidP="00145875">
      <w:pPr>
        <w:pStyle w:val="B1"/>
      </w:pPr>
      <w:r w:rsidRPr="008019AF">
        <w:t>-</w:t>
      </w:r>
      <w:r w:rsidRPr="008019AF">
        <w:tab/>
        <w:t xml:space="preserve">A combination of single-band sets and multi-band sets of </w:t>
      </w:r>
      <w:r w:rsidRPr="008019AF">
        <w:rPr>
          <w:i/>
        </w:rPr>
        <w:t>TAB connectors</w:t>
      </w:r>
      <w:r w:rsidRPr="008019AF">
        <w:t xml:space="preserve"> provides support of the type </w:t>
      </w:r>
      <w:r w:rsidRPr="008019AF">
        <w:rPr>
          <w:i/>
        </w:rPr>
        <w:t>BS type 1-H</w:t>
      </w:r>
      <w:r w:rsidRPr="008019AF">
        <w:t xml:space="preserve"> capability of </w:t>
      </w:r>
      <w:r w:rsidRPr="008019AF">
        <w:rPr>
          <w:lang w:eastAsia="zh-CN"/>
        </w:rPr>
        <w:t xml:space="preserve">operation in multiple </w:t>
      </w:r>
      <w:r w:rsidRPr="008019AF">
        <w:rPr>
          <w:i/>
          <w:lang w:eastAsia="zh-CN"/>
        </w:rPr>
        <w:t>operating bands</w:t>
      </w:r>
      <w:r w:rsidRPr="008019AF">
        <w:t>.</w:t>
      </w:r>
    </w:p>
    <w:p w14:paraId="6B22475F" w14:textId="77777777" w:rsidR="00145875" w:rsidRPr="008019AF" w:rsidRDefault="00145875" w:rsidP="00145875">
      <w:r w:rsidRPr="008019AF">
        <w:t xml:space="preserve">Unless otherwise stated all </w:t>
      </w:r>
      <w:r>
        <w:t xml:space="preserve">conducted test </w:t>
      </w:r>
      <w:r w:rsidRPr="008019AF">
        <w:t xml:space="preserve">requirements specified for an </w:t>
      </w:r>
      <w:r w:rsidRPr="008019AF">
        <w:rPr>
          <w:i/>
        </w:rPr>
        <w:t>operating band</w:t>
      </w:r>
      <w:r w:rsidRPr="008019AF">
        <w:t xml:space="preserve"> apply only to the set of </w:t>
      </w:r>
      <w:r w:rsidRPr="008019AF">
        <w:rPr>
          <w:i/>
        </w:rPr>
        <w:t>TAB connectors</w:t>
      </w:r>
      <w:r w:rsidRPr="008019AF">
        <w:t xml:space="preserve"> supporting that </w:t>
      </w:r>
      <w:r w:rsidRPr="008019AF">
        <w:rPr>
          <w:i/>
        </w:rPr>
        <w:t>operating band</w:t>
      </w:r>
      <w:r w:rsidRPr="008019AF">
        <w:t>.</w:t>
      </w:r>
    </w:p>
    <w:p w14:paraId="1D19058B"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single-band connectors</w:t>
      </w:r>
      <w:r w:rsidRPr="008019AF">
        <w:rPr>
          <w:rFonts w:eastAsia="MS Mincho"/>
        </w:rPr>
        <w:t xml:space="preserve"> </w:t>
      </w:r>
      <w:r w:rsidRPr="008019AF">
        <w:t xml:space="preserve">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single-band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63F66D0D"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multi-band connector</w:t>
      </w:r>
      <w:r w:rsidRPr="008019AF">
        <w:rPr>
          <w:rFonts w:eastAsia="MS Mincho"/>
        </w:rPr>
        <w:t xml:space="preserve">s supporting the same </w:t>
      </w:r>
      <w:r w:rsidRPr="008019AF">
        <w:rPr>
          <w:rFonts w:eastAsia="MS Mincho"/>
          <w:i/>
        </w:rPr>
        <w:t>operating band</w:t>
      </w:r>
      <w:r w:rsidRPr="008019AF">
        <w:rPr>
          <w:rFonts w:eastAsia="MS Mincho"/>
        </w:rPr>
        <w:t xml:space="preserve"> combination</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multi-band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7FC27777" w14:textId="77777777" w:rsidR="00145875" w:rsidRPr="008019AF" w:rsidRDefault="00145875" w:rsidP="00145875">
      <w:r w:rsidRPr="008019AF">
        <w:t xml:space="preserve">The case of an </w:t>
      </w:r>
      <w:r w:rsidRPr="008019AF">
        <w:rPr>
          <w:i/>
        </w:rPr>
        <w:t>operating band</w:t>
      </w:r>
      <w:r w:rsidRPr="008019AF">
        <w:t xml:space="preserve"> being supported by both </w:t>
      </w:r>
      <w:r w:rsidRPr="008019AF">
        <w:rPr>
          <w:i/>
        </w:rPr>
        <w:t>multi-band connectors</w:t>
      </w:r>
      <w:r w:rsidRPr="008019AF">
        <w:t xml:space="preserve"> and </w:t>
      </w:r>
      <w:r w:rsidRPr="008019AF">
        <w:rPr>
          <w:i/>
        </w:rPr>
        <w:t>single-band connectors</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626E1813" w14:textId="77777777" w:rsidR="00145875" w:rsidRPr="008019AF" w:rsidRDefault="00145875" w:rsidP="00145875">
      <w:r w:rsidRPr="008019AF">
        <w:t xml:space="preserve">The case of an </w:t>
      </w:r>
      <w:r w:rsidRPr="008019AF">
        <w:rPr>
          <w:i/>
        </w:rPr>
        <w:t>operating band</w:t>
      </w:r>
      <w:r w:rsidRPr="008019AF">
        <w:t xml:space="preserve"> being supported by </w:t>
      </w:r>
      <w:r w:rsidRPr="008019AF">
        <w:rPr>
          <w:i/>
        </w:rPr>
        <w:t>multi-band connectors</w:t>
      </w:r>
      <w:r w:rsidRPr="008019AF">
        <w:t xml:space="preserve"> which are not all supporting the same </w:t>
      </w:r>
      <w:r w:rsidRPr="008019AF">
        <w:rPr>
          <w:i/>
        </w:rPr>
        <w:t>operating band</w:t>
      </w:r>
      <w:r w:rsidRPr="008019AF">
        <w:t xml:space="preserve"> combination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349E76E1" w14:textId="77777777" w:rsidR="00145875" w:rsidRPr="008019AF" w:rsidRDefault="00145875" w:rsidP="00145875">
      <w:r w:rsidRPr="008019AF">
        <w:t xml:space="preserve">For </w:t>
      </w:r>
      <w:r w:rsidRPr="008019AF">
        <w:rPr>
          <w:i/>
        </w:rPr>
        <w:t>multi-band connectors</w:t>
      </w:r>
      <w:r w:rsidRPr="008019AF">
        <w:t xml:space="preserve"> supporting the bands for TDD, the RF requirements in the present specification assume no simultaneous uplink and downlink occur between the bands.</w:t>
      </w:r>
    </w:p>
    <w:p w14:paraId="0146B63C" w14:textId="3893A12A" w:rsidR="00145875" w:rsidRPr="00145875" w:rsidRDefault="00145875" w:rsidP="00145875">
      <w:r w:rsidRPr="008019AF">
        <w:rPr>
          <w:rFonts w:eastAsia="MS Mincho"/>
        </w:rPr>
        <w:t xml:space="preserve">The </w:t>
      </w:r>
      <w:r>
        <w:rPr>
          <w:rFonts w:eastAsia="MS Mincho"/>
        </w:rPr>
        <w:t xml:space="preserve">conducted test </w:t>
      </w:r>
      <w:r w:rsidRPr="008019AF">
        <w:rPr>
          <w:rFonts w:eastAsia="MS Mincho"/>
        </w:rPr>
        <w:t xml:space="preserve">requirements for </w:t>
      </w:r>
      <w:r w:rsidRPr="008019AF">
        <w:rPr>
          <w:rFonts w:eastAsia="MS Mincho"/>
          <w:i/>
        </w:rPr>
        <w:t>multi-band connectors</w:t>
      </w:r>
      <w:r w:rsidRPr="008019AF">
        <w:rPr>
          <w:rFonts w:eastAsia="MS Mincho"/>
        </w:rPr>
        <w:t xml:space="preserve"> supporting bands for both FDD and TDD are FFS</w:t>
      </w:r>
      <w:r w:rsidRPr="008019AF">
        <w:t xml:space="preserve"> and are not covered by the present release of this specification.</w:t>
      </w:r>
    </w:p>
    <w:p w14:paraId="1A0A4C4C" w14:textId="77777777" w:rsidR="00D25FC8" w:rsidRPr="00624D1A" w:rsidRDefault="00D25FC8" w:rsidP="00D25FC8">
      <w:pPr>
        <w:pStyle w:val="Heading1"/>
        <w:rPr>
          <w:lang w:eastAsia="zh-CN"/>
        </w:rPr>
      </w:pPr>
      <w:bookmarkStart w:id="140" w:name="_Toc478505694"/>
      <w:bookmarkStart w:id="141" w:name="_Toc481685286"/>
      <w:bookmarkStart w:id="142" w:name="_Toc515525782"/>
      <w:r w:rsidRPr="00624D1A">
        <w:rPr>
          <w:rFonts w:hint="eastAsia"/>
          <w:lang w:eastAsia="zh-CN"/>
        </w:rPr>
        <w:t>5</w:t>
      </w:r>
      <w:r w:rsidR="006A3D5A">
        <w:rPr>
          <w:lang w:eastAsia="zh-CN"/>
        </w:rPr>
        <w:tab/>
      </w:r>
      <w:r w:rsidR="006873E3" w:rsidRPr="006873E3">
        <w:rPr>
          <w:lang w:eastAsia="zh-CN"/>
        </w:rPr>
        <w:t>Operating bands and channel arrangement</w:t>
      </w:r>
      <w:bookmarkEnd w:id="140"/>
      <w:bookmarkEnd w:id="141"/>
      <w:bookmarkEnd w:id="142"/>
    </w:p>
    <w:p w14:paraId="181DC392" w14:textId="77777777" w:rsidR="00775CF9" w:rsidRDefault="00775CF9" w:rsidP="00775CF9">
      <w:pPr>
        <w:pStyle w:val="Guidance"/>
      </w:pPr>
      <w:r>
        <w:t>Detailed structure of the subclause is TBD.</w:t>
      </w:r>
    </w:p>
    <w:p w14:paraId="48E48836" w14:textId="77777777" w:rsidR="00D25FC8" w:rsidRPr="004D3578" w:rsidRDefault="00D25FC8" w:rsidP="00D25FC8"/>
    <w:p w14:paraId="024A6719" w14:textId="77777777" w:rsidR="00D25FC8" w:rsidRDefault="00D25FC8" w:rsidP="00D25FC8">
      <w:pPr>
        <w:pStyle w:val="Heading1"/>
      </w:pPr>
      <w:bookmarkStart w:id="143" w:name="_Toc481653293"/>
      <w:bookmarkStart w:id="144" w:name="_Toc481685287"/>
      <w:bookmarkStart w:id="145" w:name="_Toc515525783"/>
      <w:r>
        <w:t>6</w:t>
      </w:r>
      <w:r>
        <w:tab/>
        <w:t>Conducted transmitter characteristics</w:t>
      </w:r>
      <w:bookmarkEnd w:id="143"/>
      <w:bookmarkEnd w:id="144"/>
      <w:bookmarkEnd w:id="145"/>
    </w:p>
    <w:p w14:paraId="7B61D7A3" w14:textId="77777777" w:rsidR="00775CF9" w:rsidRDefault="00775CF9" w:rsidP="00775CF9">
      <w:pPr>
        <w:pStyle w:val="Guidance"/>
      </w:pPr>
      <w:bookmarkStart w:id="146" w:name="_Toc481653294"/>
      <w:bookmarkStart w:id="147" w:name="_Toc481685288"/>
      <w:r>
        <w:t>This subclause describes any general aspects of conducted transmitter characteristics and relations between requirements.</w:t>
      </w:r>
    </w:p>
    <w:p w14:paraId="739A72D6" w14:textId="77777777" w:rsidR="00D25FC8" w:rsidRDefault="00D25FC8" w:rsidP="00D25FC8">
      <w:pPr>
        <w:pStyle w:val="Heading2"/>
      </w:pPr>
      <w:bookmarkStart w:id="148" w:name="_Toc515525784"/>
      <w:r>
        <w:t>6.1</w:t>
      </w:r>
      <w:r>
        <w:tab/>
        <w:t>General</w:t>
      </w:r>
      <w:bookmarkEnd w:id="146"/>
      <w:bookmarkEnd w:id="147"/>
      <w:bookmarkEnd w:id="148"/>
    </w:p>
    <w:p w14:paraId="07347ECC" w14:textId="77777777" w:rsidR="00775CF9" w:rsidRDefault="00775CF9" w:rsidP="00775CF9">
      <w:pPr>
        <w:pStyle w:val="Guidance"/>
      </w:pPr>
      <w:bookmarkStart w:id="149" w:name="_Toc481653295"/>
      <w:bookmarkStart w:id="150" w:name="_Toc481685289"/>
      <w:r>
        <w:t>Detailed structure of the subclause is TBD.</w:t>
      </w:r>
    </w:p>
    <w:p w14:paraId="03F0FFC0" w14:textId="77777777" w:rsidR="00D25FC8" w:rsidRDefault="00D25FC8" w:rsidP="00D25FC8">
      <w:pPr>
        <w:pStyle w:val="Heading2"/>
      </w:pPr>
      <w:bookmarkStart w:id="151" w:name="_Toc515525785"/>
      <w:r>
        <w:t>6.2</w:t>
      </w:r>
      <w:r>
        <w:tab/>
        <w:t>Base station output power</w:t>
      </w:r>
      <w:bookmarkEnd w:id="149"/>
      <w:bookmarkEnd w:id="150"/>
      <w:bookmarkEnd w:id="151"/>
    </w:p>
    <w:p w14:paraId="4F901F99" w14:textId="77777777" w:rsidR="00775CF9" w:rsidRDefault="00775CF9" w:rsidP="00775CF9">
      <w:pPr>
        <w:pStyle w:val="Guidance"/>
      </w:pPr>
      <w:bookmarkStart w:id="152" w:name="_Toc481653296"/>
      <w:bookmarkStart w:id="153" w:name="_Toc481685290"/>
      <w:r>
        <w:t>Detailed structure of the subclause is TBD.</w:t>
      </w:r>
    </w:p>
    <w:p w14:paraId="671908EC" w14:textId="77777777" w:rsidR="00D25FC8" w:rsidRDefault="00D25FC8" w:rsidP="00D25FC8">
      <w:pPr>
        <w:pStyle w:val="Heading2"/>
      </w:pPr>
      <w:bookmarkStart w:id="154" w:name="_Toc515525786"/>
      <w:r>
        <w:t>6.3</w:t>
      </w:r>
      <w:r>
        <w:tab/>
        <w:t>Output power dynamics</w:t>
      </w:r>
      <w:bookmarkEnd w:id="152"/>
      <w:bookmarkEnd w:id="153"/>
      <w:bookmarkEnd w:id="154"/>
    </w:p>
    <w:p w14:paraId="4678257E" w14:textId="77777777" w:rsidR="00775CF9" w:rsidRDefault="00775CF9" w:rsidP="00775CF9">
      <w:pPr>
        <w:pStyle w:val="Guidance"/>
      </w:pPr>
      <w:bookmarkStart w:id="155" w:name="_Toc481653297"/>
      <w:bookmarkStart w:id="156" w:name="_Toc481685291"/>
      <w:r>
        <w:t>Detailed structure of the subclause is TBD.</w:t>
      </w:r>
    </w:p>
    <w:p w14:paraId="0A4331DC" w14:textId="77777777" w:rsidR="00D25FC8" w:rsidRDefault="00D25FC8" w:rsidP="00D25FC8">
      <w:pPr>
        <w:pStyle w:val="Heading2"/>
      </w:pPr>
      <w:bookmarkStart w:id="157" w:name="_Toc515525787"/>
      <w:r>
        <w:t>6.4</w:t>
      </w:r>
      <w:r>
        <w:tab/>
        <w:t>Transmit ON/OFF power</w:t>
      </w:r>
      <w:bookmarkEnd w:id="155"/>
      <w:bookmarkEnd w:id="156"/>
      <w:bookmarkEnd w:id="157"/>
    </w:p>
    <w:p w14:paraId="4EDC8BA7" w14:textId="77777777" w:rsidR="00775CF9" w:rsidRDefault="00775CF9" w:rsidP="00775CF9">
      <w:pPr>
        <w:pStyle w:val="Guidance"/>
      </w:pPr>
      <w:bookmarkStart w:id="158" w:name="_Toc481653298"/>
      <w:bookmarkStart w:id="159" w:name="_Toc481685292"/>
      <w:r>
        <w:t>Detailed structure of the subclause is TBD.</w:t>
      </w:r>
    </w:p>
    <w:p w14:paraId="7DE6717C" w14:textId="77777777" w:rsidR="00D25FC8" w:rsidRDefault="00D25FC8" w:rsidP="00D25FC8">
      <w:pPr>
        <w:pStyle w:val="Heading2"/>
      </w:pPr>
      <w:bookmarkStart w:id="160" w:name="_Toc515525788"/>
      <w:r>
        <w:t>6.5</w:t>
      </w:r>
      <w:r>
        <w:tab/>
        <w:t>Transmitted signal quality</w:t>
      </w:r>
      <w:bookmarkEnd w:id="158"/>
      <w:bookmarkEnd w:id="159"/>
      <w:bookmarkEnd w:id="160"/>
    </w:p>
    <w:p w14:paraId="0C9CB0DD" w14:textId="77777777" w:rsidR="00775CF9" w:rsidRDefault="00775CF9" w:rsidP="00775CF9">
      <w:pPr>
        <w:pStyle w:val="Guidance"/>
      </w:pPr>
      <w:bookmarkStart w:id="161" w:name="_Toc481653299"/>
      <w:bookmarkStart w:id="162" w:name="_Toc481685293"/>
      <w:r>
        <w:t>Detailed structure of the subclause is TBD.</w:t>
      </w:r>
    </w:p>
    <w:p w14:paraId="7239C9DA" w14:textId="77777777" w:rsidR="00D25FC8" w:rsidRDefault="00D25FC8" w:rsidP="00D25FC8">
      <w:pPr>
        <w:pStyle w:val="Heading2"/>
      </w:pPr>
      <w:bookmarkStart w:id="163" w:name="_Toc515525789"/>
      <w:r>
        <w:t>6.6</w:t>
      </w:r>
      <w:r>
        <w:tab/>
        <w:t>Unwanted emissions</w:t>
      </w:r>
      <w:bookmarkEnd w:id="161"/>
      <w:bookmarkEnd w:id="162"/>
      <w:bookmarkEnd w:id="163"/>
    </w:p>
    <w:p w14:paraId="2E01998C" w14:textId="77777777" w:rsidR="00D25FC8" w:rsidRDefault="00D25FC8" w:rsidP="00D25FC8">
      <w:pPr>
        <w:pStyle w:val="Heading3"/>
      </w:pPr>
      <w:bookmarkStart w:id="164" w:name="_Toc481653300"/>
      <w:bookmarkStart w:id="165" w:name="_Toc481685294"/>
      <w:bookmarkStart w:id="166" w:name="_Toc515525790"/>
      <w:r>
        <w:t>6.6.1</w:t>
      </w:r>
      <w:r>
        <w:tab/>
        <w:t>General</w:t>
      </w:r>
      <w:bookmarkEnd w:id="164"/>
      <w:bookmarkEnd w:id="165"/>
      <w:bookmarkEnd w:id="166"/>
    </w:p>
    <w:p w14:paraId="0E6C5253" w14:textId="77777777" w:rsidR="00775CF9" w:rsidRDefault="00775CF9" w:rsidP="00775CF9">
      <w:pPr>
        <w:pStyle w:val="Guidance"/>
      </w:pPr>
      <w:bookmarkStart w:id="167" w:name="_Toc481653301"/>
      <w:bookmarkStart w:id="168" w:name="_Toc481685295"/>
      <w:r>
        <w:t>This subclause describes relations between unwanted emissions requirements.</w:t>
      </w:r>
    </w:p>
    <w:p w14:paraId="6C9EF20C" w14:textId="77777777" w:rsidR="00D25FC8" w:rsidRDefault="00D25FC8" w:rsidP="00D25FC8">
      <w:pPr>
        <w:pStyle w:val="Heading3"/>
      </w:pPr>
      <w:bookmarkStart w:id="169" w:name="_Toc515525791"/>
      <w:r>
        <w:t>6.6.2</w:t>
      </w:r>
      <w:r>
        <w:tab/>
        <w:t>Occupied bandwidth</w:t>
      </w:r>
      <w:bookmarkEnd w:id="167"/>
      <w:bookmarkEnd w:id="168"/>
      <w:bookmarkEnd w:id="169"/>
      <w:r>
        <w:tab/>
      </w:r>
    </w:p>
    <w:p w14:paraId="28B8A388" w14:textId="77777777" w:rsidR="00775CF9" w:rsidRDefault="00775CF9" w:rsidP="00775CF9">
      <w:pPr>
        <w:pStyle w:val="Guidance"/>
      </w:pPr>
      <w:bookmarkStart w:id="170" w:name="_Toc481653302"/>
      <w:bookmarkStart w:id="171" w:name="_Toc481685296"/>
      <w:r>
        <w:t>Detailed structure of the subclause is TBD.</w:t>
      </w:r>
    </w:p>
    <w:p w14:paraId="4E6664E8" w14:textId="77777777" w:rsidR="00D25FC8" w:rsidRDefault="00D25FC8" w:rsidP="00D25FC8">
      <w:pPr>
        <w:pStyle w:val="Heading3"/>
      </w:pPr>
      <w:bookmarkStart w:id="172" w:name="_Toc515525792"/>
      <w:r>
        <w:t>6.6.3</w:t>
      </w:r>
      <w:r>
        <w:tab/>
        <w:t>Adjacent Channel Leakage Power Ratio (ACLR)</w:t>
      </w:r>
      <w:bookmarkEnd w:id="170"/>
      <w:bookmarkEnd w:id="171"/>
      <w:bookmarkEnd w:id="172"/>
      <w:r>
        <w:t xml:space="preserve"> </w:t>
      </w:r>
    </w:p>
    <w:p w14:paraId="493A0394" w14:textId="77777777" w:rsidR="00775CF9" w:rsidRDefault="00775CF9" w:rsidP="00775CF9">
      <w:pPr>
        <w:pStyle w:val="Guidance"/>
      </w:pPr>
      <w:bookmarkStart w:id="173" w:name="_Toc481653303"/>
      <w:bookmarkStart w:id="174" w:name="_Toc481685297"/>
      <w:r>
        <w:t>Detailed structure of the subclause is TBD.</w:t>
      </w:r>
    </w:p>
    <w:p w14:paraId="51A822CD" w14:textId="77777777" w:rsidR="00D25FC8" w:rsidRDefault="00D25FC8" w:rsidP="00D25FC8">
      <w:pPr>
        <w:pStyle w:val="Heading3"/>
      </w:pPr>
      <w:bookmarkStart w:id="175" w:name="_Toc515525793"/>
      <w:r>
        <w:t>6.6.4</w:t>
      </w:r>
      <w:r>
        <w:tab/>
        <w:t>Operating band unwanted emissions</w:t>
      </w:r>
      <w:bookmarkEnd w:id="173"/>
      <w:bookmarkEnd w:id="174"/>
      <w:bookmarkEnd w:id="175"/>
      <w:r>
        <w:tab/>
      </w:r>
    </w:p>
    <w:p w14:paraId="3A4BEABD" w14:textId="77777777" w:rsidR="00775CF9" w:rsidRDefault="00775CF9" w:rsidP="00775CF9">
      <w:pPr>
        <w:pStyle w:val="Guidance"/>
      </w:pPr>
      <w:bookmarkStart w:id="176" w:name="_Toc481653304"/>
      <w:bookmarkStart w:id="177" w:name="_Toc481685298"/>
      <w:r>
        <w:t>Detailed structure of the subclause is TBD.</w:t>
      </w:r>
    </w:p>
    <w:p w14:paraId="0D792D74" w14:textId="77777777" w:rsidR="00D25FC8" w:rsidRDefault="00D25FC8" w:rsidP="00D25FC8">
      <w:pPr>
        <w:pStyle w:val="Heading3"/>
      </w:pPr>
      <w:bookmarkStart w:id="178" w:name="_Toc515525794"/>
      <w:r>
        <w:lastRenderedPageBreak/>
        <w:t>6.6.5</w:t>
      </w:r>
      <w:r>
        <w:tab/>
        <w:t>Transmitter spurious emissions</w:t>
      </w:r>
      <w:bookmarkEnd w:id="176"/>
      <w:bookmarkEnd w:id="177"/>
      <w:bookmarkEnd w:id="178"/>
    </w:p>
    <w:p w14:paraId="7CD177FB" w14:textId="77777777" w:rsidR="00775CF9" w:rsidRDefault="00775CF9" w:rsidP="00775CF9">
      <w:pPr>
        <w:pStyle w:val="Guidance"/>
      </w:pPr>
      <w:bookmarkStart w:id="179" w:name="_Toc481653305"/>
      <w:bookmarkStart w:id="180" w:name="_Toc481685299"/>
      <w:r>
        <w:t>Detailed structure of the subclause is TBD.</w:t>
      </w:r>
    </w:p>
    <w:p w14:paraId="0AF4C4E8" w14:textId="77777777" w:rsidR="00D25FC8" w:rsidRDefault="00D25FC8" w:rsidP="00D25FC8">
      <w:pPr>
        <w:pStyle w:val="Heading2"/>
      </w:pPr>
      <w:bookmarkStart w:id="181" w:name="_Toc515525795"/>
      <w:r>
        <w:t>6.7</w:t>
      </w:r>
      <w:r>
        <w:tab/>
        <w:t>Transmitter intermodulation</w:t>
      </w:r>
      <w:bookmarkEnd w:id="179"/>
      <w:bookmarkEnd w:id="180"/>
      <w:bookmarkEnd w:id="181"/>
    </w:p>
    <w:p w14:paraId="6B32C156" w14:textId="77777777" w:rsidR="00775CF9" w:rsidRDefault="00775CF9" w:rsidP="00775CF9">
      <w:pPr>
        <w:pStyle w:val="Guidance"/>
      </w:pPr>
      <w:r>
        <w:t>Detailed structure of the subclause is TBD.</w:t>
      </w:r>
    </w:p>
    <w:p w14:paraId="152FDDE8" w14:textId="77777777" w:rsidR="00D25FC8" w:rsidRDefault="00D25FC8" w:rsidP="00D25FC8">
      <w:pPr>
        <w:pStyle w:val="Heading1"/>
      </w:pPr>
      <w:r>
        <w:br w:type="page"/>
      </w:r>
      <w:bookmarkStart w:id="182" w:name="_Toc481653306"/>
      <w:bookmarkStart w:id="183" w:name="_Toc481685300"/>
      <w:bookmarkStart w:id="184" w:name="_Toc515525796"/>
      <w:r>
        <w:lastRenderedPageBreak/>
        <w:t>7</w:t>
      </w:r>
      <w:r>
        <w:tab/>
        <w:t>Conducted receiver characteristics</w:t>
      </w:r>
      <w:bookmarkEnd w:id="182"/>
      <w:bookmarkEnd w:id="183"/>
      <w:bookmarkEnd w:id="184"/>
      <w:r>
        <w:tab/>
      </w:r>
    </w:p>
    <w:p w14:paraId="6860C2DA" w14:textId="77777777" w:rsidR="00D25FC8" w:rsidRDefault="00D25FC8" w:rsidP="00D25FC8">
      <w:pPr>
        <w:pStyle w:val="Heading2"/>
      </w:pPr>
      <w:bookmarkStart w:id="185" w:name="_Toc481653307"/>
      <w:bookmarkStart w:id="186" w:name="_Toc481685301"/>
      <w:bookmarkStart w:id="187" w:name="_Toc515525797"/>
      <w:r>
        <w:t>7.1</w:t>
      </w:r>
      <w:r>
        <w:tab/>
        <w:t>General</w:t>
      </w:r>
      <w:bookmarkEnd w:id="185"/>
      <w:bookmarkEnd w:id="186"/>
      <w:bookmarkEnd w:id="187"/>
      <w:r>
        <w:tab/>
      </w:r>
    </w:p>
    <w:p w14:paraId="63202087" w14:textId="77777777" w:rsidR="00775CF9" w:rsidRDefault="00775CF9" w:rsidP="00775CF9">
      <w:pPr>
        <w:pStyle w:val="Guidance"/>
      </w:pPr>
      <w:bookmarkStart w:id="188" w:name="_Toc481653308"/>
      <w:bookmarkStart w:id="189" w:name="_Toc481685302"/>
      <w:r>
        <w:t>This subclause describes any general aspects of conducted receiver characteristics and relations between requirements.</w:t>
      </w:r>
    </w:p>
    <w:p w14:paraId="628CB422" w14:textId="77777777" w:rsidR="00D25FC8" w:rsidRDefault="00D25FC8" w:rsidP="00D25FC8">
      <w:pPr>
        <w:pStyle w:val="Heading2"/>
      </w:pPr>
      <w:bookmarkStart w:id="190" w:name="_Toc515525798"/>
      <w:r>
        <w:t>7.2</w:t>
      </w:r>
      <w:r>
        <w:tab/>
        <w:t>Reference sensitivity level</w:t>
      </w:r>
      <w:bookmarkEnd w:id="188"/>
      <w:bookmarkEnd w:id="189"/>
      <w:bookmarkEnd w:id="190"/>
    </w:p>
    <w:p w14:paraId="4AE75511" w14:textId="77777777" w:rsidR="00775CF9" w:rsidRDefault="00775CF9" w:rsidP="00775CF9">
      <w:pPr>
        <w:pStyle w:val="Guidance"/>
      </w:pPr>
      <w:bookmarkStart w:id="191" w:name="_Toc481653309"/>
      <w:bookmarkStart w:id="192" w:name="_Toc481685303"/>
      <w:r>
        <w:t>Detailed structure of the subclause is TBD.</w:t>
      </w:r>
    </w:p>
    <w:p w14:paraId="27B7496A" w14:textId="77777777" w:rsidR="00D25FC8" w:rsidRDefault="00D25FC8" w:rsidP="00D25FC8">
      <w:pPr>
        <w:pStyle w:val="Heading2"/>
      </w:pPr>
      <w:bookmarkStart w:id="193" w:name="_Toc515525799"/>
      <w:r>
        <w:t>7.3</w:t>
      </w:r>
      <w:r>
        <w:tab/>
        <w:t>Dynamic range</w:t>
      </w:r>
      <w:bookmarkEnd w:id="191"/>
      <w:bookmarkEnd w:id="192"/>
      <w:bookmarkEnd w:id="193"/>
    </w:p>
    <w:p w14:paraId="3D8831FD" w14:textId="77777777" w:rsidR="00775CF9" w:rsidRDefault="00775CF9" w:rsidP="00775CF9">
      <w:pPr>
        <w:pStyle w:val="Guidance"/>
      </w:pPr>
      <w:bookmarkStart w:id="194" w:name="_Toc481653310"/>
      <w:bookmarkStart w:id="195" w:name="_Toc481685304"/>
      <w:r>
        <w:t>Detailed structure of the subclause is TBD.</w:t>
      </w:r>
    </w:p>
    <w:p w14:paraId="2CF27F84" w14:textId="77777777" w:rsidR="00D25FC8" w:rsidRDefault="00D25FC8" w:rsidP="00D25FC8">
      <w:pPr>
        <w:pStyle w:val="Heading2"/>
      </w:pPr>
      <w:bookmarkStart w:id="196" w:name="_Toc515525800"/>
      <w:r>
        <w:t>7.4</w:t>
      </w:r>
      <w:r>
        <w:tab/>
        <w:t>In-band selectivity and blocking</w:t>
      </w:r>
      <w:bookmarkEnd w:id="194"/>
      <w:bookmarkEnd w:id="195"/>
      <w:bookmarkEnd w:id="196"/>
    </w:p>
    <w:p w14:paraId="6E12C52A" w14:textId="77777777" w:rsidR="00775CF9" w:rsidRDefault="00775CF9" w:rsidP="00775CF9">
      <w:pPr>
        <w:pStyle w:val="Guidance"/>
      </w:pPr>
      <w:bookmarkStart w:id="197" w:name="_Toc481653311"/>
      <w:bookmarkStart w:id="198" w:name="_Toc481685305"/>
      <w:r>
        <w:t>Detailed structure of the subclause is TBD.</w:t>
      </w:r>
    </w:p>
    <w:p w14:paraId="6122D0C5" w14:textId="77777777" w:rsidR="00D25FC8" w:rsidRDefault="00D25FC8" w:rsidP="00D25FC8">
      <w:pPr>
        <w:pStyle w:val="Heading2"/>
      </w:pPr>
      <w:bookmarkStart w:id="199" w:name="_Toc515525801"/>
      <w:r>
        <w:t>7.5</w:t>
      </w:r>
      <w:r>
        <w:tab/>
        <w:t>Out-of-band blocking</w:t>
      </w:r>
      <w:bookmarkEnd w:id="197"/>
      <w:bookmarkEnd w:id="198"/>
      <w:bookmarkEnd w:id="199"/>
      <w:r>
        <w:tab/>
      </w:r>
    </w:p>
    <w:p w14:paraId="0FB000CB" w14:textId="77777777" w:rsidR="00775CF9" w:rsidRDefault="00775CF9" w:rsidP="00775CF9">
      <w:pPr>
        <w:pStyle w:val="Guidance"/>
      </w:pPr>
      <w:bookmarkStart w:id="200" w:name="_Toc481653312"/>
      <w:bookmarkStart w:id="201" w:name="_Toc481685306"/>
      <w:r>
        <w:t>Detailed structure of the subclause is TBD.</w:t>
      </w:r>
    </w:p>
    <w:p w14:paraId="6E1B1C72" w14:textId="77777777" w:rsidR="00D25FC8" w:rsidRDefault="00D25FC8" w:rsidP="00D25FC8">
      <w:pPr>
        <w:pStyle w:val="Heading2"/>
      </w:pPr>
      <w:bookmarkStart w:id="202" w:name="_Toc515525802"/>
      <w:r>
        <w:t>7.6</w:t>
      </w:r>
      <w:r>
        <w:tab/>
        <w:t>Receiver spurious emissions</w:t>
      </w:r>
      <w:bookmarkEnd w:id="200"/>
      <w:bookmarkEnd w:id="201"/>
      <w:bookmarkEnd w:id="202"/>
    </w:p>
    <w:p w14:paraId="211F442B" w14:textId="77777777" w:rsidR="00775CF9" w:rsidRDefault="00775CF9" w:rsidP="00775CF9">
      <w:pPr>
        <w:pStyle w:val="Guidance"/>
      </w:pPr>
      <w:bookmarkStart w:id="203" w:name="_Toc481653313"/>
      <w:bookmarkStart w:id="204" w:name="_Toc481685307"/>
      <w:r>
        <w:t>Detailed structure of the subclause is TBD.</w:t>
      </w:r>
    </w:p>
    <w:p w14:paraId="4786D7BF" w14:textId="77777777" w:rsidR="00D25FC8" w:rsidRDefault="00D25FC8" w:rsidP="00D25FC8">
      <w:pPr>
        <w:pStyle w:val="Heading2"/>
      </w:pPr>
      <w:bookmarkStart w:id="205" w:name="_Toc515525803"/>
      <w:r>
        <w:t>7.7</w:t>
      </w:r>
      <w:r>
        <w:tab/>
        <w:t>Receiver intermodulation</w:t>
      </w:r>
      <w:bookmarkEnd w:id="203"/>
      <w:bookmarkEnd w:id="204"/>
      <w:bookmarkEnd w:id="205"/>
    </w:p>
    <w:p w14:paraId="1B0FA816" w14:textId="77777777" w:rsidR="00775CF9" w:rsidRDefault="00775CF9" w:rsidP="00775CF9">
      <w:pPr>
        <w:pStyle w:val="Guidance"/>
      </w:pPr>
      <w:bookmarkStart w:id="206" w:name="_Toc481653314"/>
      <w:bookmarkStart w:id="207" w:name="_Toc481685308"/>
      <w:r>
        <w:t>Detailed structure of the subclause is TBD.</w:t>
      </w:r>
    </w:p>
    <w:p w14:paraId="42B00479" w14:textId="77777777" w:rsidR="00D25FC8" w:rsidRDefault="00D25FC8" w:rsidP="00D25FC8">
      <w:pPr>
        <w:pStyle w:val="Heading2"/>
      </w:pPr>
      <w:bookmarkStart w:id="208" w:name="_Toc515525804"/>
      <w:r>
        <w:t>7.8</w:t>
      </w:r>
      <w:r>
        <w:tab/>
        <w:t>In-channel selectivity</w:t>
      </w:r>
      <w:bookmarkEnd w:id="206"/>
      <w:bookmarkEnd w:id="207"/>
      <w:bookmarkEnd w:id="208"/>
    </w:p>
    <w:p w14:paraId="75A85D70" w14:textId="77777777" w:rsidR="00775CF9" w:rsidRDefault="00775CF9" w:rsidP="00775CF9">
      <w:pPr>
        <w:pStyle w:val="Guidance"/>
      </w:pPr>
      <w:r>
        <w:t>Detailed structure of the subclause is TBD.</w:t>
      </w:r>
    </w:p>
    <w:p w14:paraId="57157677" w14:textId="77777777" w:rsidR="00775CF9" w:rsidRPr="00775CF9" w:rsidRDefault="00775CF9" w:rsidP="00775CF9"/>
    <w:p w14:paraId="6D6E98E8" w14:textId="77777777" w:rsidR="00D25FC8" w:rsidRDefault="00D25FC8" w:rsidP="00D25FC8">
      <w:pPr>
        <w:pStyle w:val="Heading1"/>
      </w:pPr>
      <w:r>
        <w:br w:type="page"/>
      </w:r>
      <w:bookmarkStart w:id="209" w:name="_Toc481653315"/>
      <w:bookmarkStart w:id="210" w:name="_Toc481685309"/>
      <w:bookmarkStart w:id="211" w:name="_Toc515525805"/>
      <w:r>
        <w:lastRenderedPageBreak/>
        <w:t>8</w:t>
      </w:r>
      <w:r>
        <w:tab/>
        <w:t>Conducted performance requirements</w:t>
      </w:r>
      <w:bookmarkEnd w:id="209"/>
      <w:bookmarkEnd w:id="210"/>
      <w:bookmarkEnd w:id="211"/>
    </w:p>
    <w:p w14:paraId="46ECE8C7" w14:textId="77777777" w:rsidR="00775CF9" w:rsidRDefault="00775CF9" w:rsidP="00775CF9">
      <w:pPr>
        <w:pStyle w:val="Guidance"/>
      </w:pPr>
      <w:r>
        <w:t>Detailed structure of the subclause is TBD.</w:t>
      </w:r>
    </w:p>
    <w:p w14:paraId="09AAF4BC" w14:textId="77777777" w:rsidR="00775CF9" w:rsidRPr="00775CF9" w:rsidRDefault="00775CF9" w:rsidP="00775CF9"/>
    <w:p w14:paraId="7E7B8CFC" w14:textId="77777777" w:rsidR="00080512" w:rsidRDefault="00D9134D" w:rsidP="00EA205F">
      <w:pPr>
        <w:pStyle w:val="Heading8"/>
      </w:pPr>
      <w:r>
        <w:br w:type="page"/>
      </w:r>
      <w:bookmarkStart w:id="212" w:name="_Toc481570476"/>
      <w:bookmarkStart w:id="213" w:name="_Toc515525806"/>
      <w:bookmarkStart w:id="214" w:name="historyclause"/>
      <w:r w:rsidR="00080512" w:rsidRPr="004D3578">
        <w:lastRenderedPageBreak/>
        <w:t xml:space="preserve">Annex </w:t>
      </w:r>
      <w:r w:rsidR="00EA205F">
        <w:t>A</w:t>
      </w:r>
      <w:r w:rsidR="009031A2">
        <w:t xml:space="preserve"> (n</w:t>
      </w:r>
      <w:r w:rsidR="00080512" w:rsidRPr="004D3578">
        <w:t>ormative):</w:t>
      </w:r>
      <w:r w:rsidR="00080512" w:rsidRPr="004D3578">
        <w:br/>
      </w:r>
      <w:bookmarkEnd w:id="212"/>
      <w:r w:rsidR="009031A2" w:rsidRPr="009031A2">
        <w:t>Characteristics of interfering signals</w:t>
      </w:r>
      <w:bookmarkEnd w:id="213"/>
    </w:p>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Heading8"/>
      </w:pPr>
      <w:bookmarkStart w:id="215" w:name="_Toc515525807"/>
      <w:r w:rsidRPr="004D3578">
        <w:lastRenderedPageBreak/>
        <w:t xml:space="preserve">Annex </w:t>
      </w:r>
      <w:r>
        <w:t>B</w:t>
      </w:r>
      <w:r w:rsidR="000B6A4F">
        <w:t xml:space="preserve"> (</w:t>
      </w:r>
      <w:r w:rsidRPr="004D3578">
        <w:t>normative):</w:t>
      </w:r>
      <w:r w:rsidRPr="004D3578">
        <w:br/>
      </w:r>
      <w:r w:rsidR="009031A2" w:rsidRPr="009031A2">
        <w:t>Environmental requirements for the BS equipment</w:t>
      </w:r>
      <w:bookmarkEnd w:id="215"/>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Heading8"/>
      </w:pPr>
      <w:bookmarkStart w:id="216" w:name="_Toc515525808"/>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216"/>
    </w:p>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Heading8"/>
      </w:pPr>
      <w:bookmarkStart w:id="217" w:name="_Toc515525809"/>
      <w:r w:rsidRPr="004D3578">
        <w:lastRenderedPageBreak/>
        <w:t xml:space="preserve">Annex </w:t>
      </w:r>
      <w:r>
        <w:t>D</w:t>
      </w:r>
      <w:r w:rsidRPr="004D3578">
        <w:t xml:space="preserve"> (informative):</w:t>
      </w:r>
      <w:r w:rsidRPr="004D3578">
        <w:br/>
      </w:r>
      <w:r w:rsidR="00153C24" w:rsidRPr="00153C24">
        <w:t>Measurement system set-up</w:t>
      </w:r>
      <w:bookmarkEnd w:id="217"/>
    </w:p>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08BA63F" w:rsidR="00EB0004" w:rsidRPr="00EB0004" w:rsidRDefault="00EB0004" w:rsidP="00EB0004">
      <w:pPr>
        <w:pStyle w:val="Heading8"/>
      </w:pPr>
      <w:bookmarkStart w:id="218" w:name="_Toc515525810"/>
      <w:r w:rsidRPr="004D3578">
        <w:lastRenderedPageBreak/>
        <w:t xml:space="preserve">Annex </w:t>
      </w:r>
      <w:r w:rsidR="007017D5">
        <w:t>E</w:t>
      </w:r>
      <w:r w:rsidRPr="004D3578">
        <w:t xml:space="preserve"> (informative):</w:t>
      </w:r>
      <w:r w:rsidRPr="004D3578">
        <w:br/>
        <w:t>Change history</w:t>
      </w:r>
      <w:bookmarkEnd w:id="2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214"/>
          <w:p w14:paraId="605827C1" w14:textId="77777777" w:rsidR="00775CF9" w:rsidRPr="00235394" w:rsidRDefault="00775CF9" w:rsidP="00A967D9">
            <w:pPr>
              <w:pStyle w:val="TAL"/>
              <w:jc w:val="center"/>
              <w:rPr>
                <w:b/>
                <w:sz w:val="16"/>
              </w:rPr>
            </w:pPr>
            <w:r w:rsidRPr="00235394">
              <w:rPr>
                <w:b/>
              </w:rPr>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926F59">
            <w:pPr>
              <w:pStyle w:val="TAL"/>
              <w:widowControl w:val="0"/>
              <w:tabs>
                <w:tab w:val="right" w:leader="dot" w:pos="9639"/>
              </w:tabs>
              <w:spacing w:before="120"/>
              <w:ind w:left="567" w:right="425" w:hanging="567"/>
              <w:jc w:val="both"/>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926F59">
            <w:pPr>
              <w:pStyle w:val="TAR"/>
              <w:widowControl w:val="0"/>
              <w:tabs>
                <w:tab w:val="right" w:leader="dot" w:pos="9639"/>
              </w:tabs>
              <w:spacing w:before="120"/>
              <w:ind w:left="567" w:right="425" w:hanging="567"/>
              <w:jc w:val="both"/>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926F59">
            <w:pPr>
              <w:pStyle w:val="TAC"/>
              <w:widowControl w:val="0"/>
              <w:tabs>
                <w:tab w:val="right" w:leader="dot" w:pos="9639"/>
              </w:tabs>
              <w:spacing w:before="120"/>
              <w:ind w:left="567" w:right="425" w:hanging="567"/>
              <w:jc w:val="both"/>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26F59" w:rsidRPr="006B0D02" w14:paraId="47590200" w14:textId="77777777" w:rsidTr="00A967D9">
        <w:tc>
          <w:tcPr>
            <w:tcW w:w="800" w:type="dxa"/>
            <w:shd w:val="solid" w:color="FFFFFF" w:fill="auto"/>
          </w:tcPr>
          <w:p w14:paraId="15F2F990" w14:textId="77777777" w:rsidR="00926F59" w:rsidRPr="00967AE9" w:rsidRDefault="00926F59" w:rsidP="00926F59">
            <w:pPr>
              <w:pStyle w:val="TAC"/>
              <w:rPr>
                <w:sz w:val="16"/>
                <w:szCs w:val="16"/>
              </w:rPr>
            </w:pPr>
            <w:r w:rsidRPr="00B80FB8">
              <w:rPr>
                <w:sz w:val="16"/>
                <w:szCs w:val="16"/>
              </w:rPr>
              <w:t>2018/04</w:t>
            </w:r>
          </w:p>
        </w:tc>
        <w:tc>
          <w:tcPr>
            <w:tcW w:w="800" w:type="dxa"/>
            <w:shd w:val="solid" w:color="FFFFFF" w:fill="auto"/>
          </w:tcPr>
          <w:p w14:paraId="255CCE19" w14:textId="77777777" w:rsidR="00926F59" w:rsidRPr="00967AE9" w:rsidRDefault="00926F59" w:rsidP="00926F59">
            <w:pPr>
              <w:pStyle w:val="TAC"/>
              <w:rPr>
                <w:sz w:val="16"/>
                <w:szCs w:val="16"/>
              </w:rPr>
            </w:pPr>
            <w:r w:rsidRPr="00B80FB8">
              <w:rPr>
                <w:sz w:val="16"/>
                <w:szCs w:val="16"/>
              </w:rPr>
              <w:t>R4-86bis</w:t>
            </w:r>
          </w:p>
        </w:tc>
        <w:tc>
          <w:tcPr>
            <w:tcW w:w="1094" w:type="dxa"/>
            <w:shd w:val="solid" w:color="FFFFFF" w:fill="auto"/>
          </w:tcPr>
          <w:p w14:paraId="745B652D" w14:textId="77777777" w:rsidR="00926F59" w:rsidRPr="00967AE9" w:rsidRDefault="00926F59" w:rsidP="00926F59">
            <w:pPr>
              <w:pStyle w:val="TAC"/>
              <w:rPr>
                <w:sz w:val="16"/>
                <w:szCs w:val="16"/>
                <w:lang w:eastAsia="zh-CN"/>
              </w:rPr>
            </w:pPr>
            <w:r w:rsidRPr="00B80FB8">
              <w:rPr>
                <w:sz w:val="16"/>
                <w:szCs w:val="16"/>
                <w:lang w:eastAsia="zh-CN"/>
              </w:rPr>
              <w:t>R4-180</w:t>
            </w:r>
            <w:r>
              <w:rPr>
                <w:sz w:val="16"/>
                <w:szCs w:val="16"/>
                <w:lang w:eastAsia="zh-CN"/>
              </w:rPr>
              <w:t>3913</w:t>
            </w:r>
          </w:p>
        </w:tc>
        <w:tc>
          <w:tcPr>
            <w:tcW w:w="425" w:type="dxa"/>
            <w:shd w:val="solid" w:color="FFFFFF" w:fill="auto"/>
          </w:tcPr>
          <w:p w14:paraId="71457637" w14:textId="77CB0C5D" w:rsidR="00926F59" w:rsidRPr="00967AE9" w:rsidRDefault="00926F59" w:rsidP="00926F59">
            <w:pPr>
              <w:pStyle w:val="TAL"/>
              <w:jc w:val="center"/>
              <w:rPr>
                <w:sz w:val="16"/>
                <w:szCs w:val="16"/>
              </w:rPr>
            </w:pPr>
            <w:r w:rsidRPr="00886E59">
              <w:rPr>
                <w:sz w:val="16"/>
                <w:szCs w:val="16"/>
              </w:rPr>
              <w:t>-</w:t>
            </w:r>
          </w:p>
        </w:tc>
        <w:tc>
          <w:tcPr>
            <w:tcW w:w="425" w:type="dxa"/>
            <w:shd w:val="solid" w:color="FFFFFF" w:fill="auto"/>
          </w:tcPr>
          <w:p w14:paraId="10D51A63" w14:textId="43A631D6" w:rsidR="00926F59" w:rsidRPr="00967AE9" w:rsidRDefault="00926F59">
            <w:pPr>
              <w:pStyle w:val="TAR"/>
              <w:jc w:val="center"/>
              <w:rPr>
                <w:sz w:val="16"/>
                <w:szCs w:val="16"/>
              </w:rPr>
            </w:pPr>
            <w:r w:rsidRPr="00886E59">
              <w:rPr>
                <w:sz w:val="16"/>
                <w:szCs w:val="16"/>
              </w:rPr>
              <w:t>-</w:t>
            </w:r>
          </w:p>
        </w:tc>
        <w:tc>
          <w:tcPr>
            <w:tcW w:w="425" w:type="dxa"/>
            <w:shd w:val="solid" w:color="FFFFFF" w:fill="auto"/>
          </w:tcPr>
          <w:p w14:paraId="5A620BEC" w14:textId="59D2C7DE" w:rsidR="00926F59" w:rsidRPr="00967AE9" w:rsidRDefault="00926F59">
            <w:pPr>
              <w:pStyle w:val="TAC"/>
              <w:rPr>
                <w:sz w:val="16"/>
                <w:szCs w:val="16"/>
              </w:rPr>
            </w:pPr>
            <w:r w:rsidRPr="00886E59">
              <w:rPr>
                <w:sz w:val="16"/>
                <w:szCs w:val="16"/>
              </w:rPr>
              <w:t>-</w:t>
            </w:r>
          </w:p>
        </w:tc>
        <w:tc>
          <w:tcPr>
            <w:tcW w:w="4962" w:type="dxa"/>
            <w:shd w:val="solid" w:color="FFFFFF" w:fill="auto"/>
          </w:tcPr>
          <w:p w14:paraId="7E705344" w14:textId="77777777" w:rsidR="00926F59" w:rsidRPr="00967AE9" w:rsidRDefault="00926F59" w:rsidP="00926F59">
            <w:pPr>
              <w:pStyle w:val="TAL"/>
              <w:rPr>
                <w:sz w:val="16"/>
                <w:szCs w:val="16"/>
              </w:rPr>
            </w:pPr>
            <w:r w:rsidRPr="00967AE9">
              <w:rPr>
                <w:sz w:val="16"/>
                <w:szCs w:val="16"/>
              </w:rPr>
              <w:t>R4-1803410    Draft CR to TS 38.141-1: Addition of applicability table in sub-clause 4.7</w:t>
            </w:r>
          </w:p>
          <w:p w14:paraId="3637658B" w14:textId="77777777" w:rsidR="00926F59" w:rsidRPr="00967AE9" w:rsidRDefault="00926F59" w:rsidP="00926F5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26F59" w:rsidRPr="008105C8" w:rsidRDefault="00926F59" w:rsidP="00926F59">
            <w:pPr>
              <w:pStyle w:val="TAC"/>
              <w:rPr>
                <w:sz w:val="16"/>
                <w:szCs w:val="16"/>
                <w:highlight w:val="yellow"/>
              </w:rPr>
            </w:pPr>
            <w:r w:rsidRPr="00B80FB8">
              <w:rPr>
                <w:sz w:val="16"/>
                <w:szCs w:val="16"/>
              </w:rPr>
              <w:t>0.1.0</w:t>
            </w:r>
          </w:p>
        </w:tc>
      </w:tr>
      <w:tr w:rsidR="00926F59" w:rsidRPr="006B0D02" w14:paraId="2A831A45" w14:textId="77777777" w:rsidTr="00A967D9">
        <w:tc>
          <w:tcPr>
            <w:tcW w:w="800" w:type="dxa"/>
            <w:shd w:val="solid" w:color="FFFFFF" w:fill="auto"/>
          </w:tcPr>
          <w:p w14:paraId="3CAEA1ED" w14:textId="77777777" w:rsidR="00926F59" w:rsidRPr="005960B7" w:rsidRDefault="00926F59" w:rsidP="00926F59">
            <w:pPr>
              <w:pStyle w:val="TAC"/>
              <w:rPr>
                <w:sz w:val="16"/>
                <w:szCs w:val="16"/>
              </w:rPr>
            </w:pPr>
            <w:r w:rsidRPr="00B80FB8">
              <w:rPr>
                <w:sz w:val="16"/>
                <w:szCs w:val="16"/>
              </w:rPr>
              <w:t>2018/04</w:t>
            </w:r>
          </w:p>
        </w:tc>
        <w:tc>
          <w:tcPr>
            <w:tcW w:w="800" w:type="dxa"/>
            <w:shd w:val="solid" w:color="FFFFFF" w:fill="auto"/>
          </w:tcPr>
          <w:p w14:paraId="1286D878" w14:textId="77777777" w:rsidR="00926F59" w:rsidRPr="005960B7" w:rsidRDefault="00926F59" w:rsidP="00926F59">
            <w:pPr>
              <w:pStyle w:val="TAC"/>
              <w:rPr>
                <w:sz w:val="16"/>
                <w:szCs w:val="16"/>
              </w:rPr>
            </w:pPr>
            <w:r w:rsidRPr="00B80FB8">
              <w:rPr>
                <w:sz w:val="16"/>
                <w:szCs w:val="16"/>
              </w:rPr>
              <w:t>R4-86bis</w:t>
            </w:r>
          </w:p>
        </w:tc>
        <w:tc>
          <w:tcPr>
            <w:tcW w:w="1094" w:type="dxa"/>
            <w:shd w:val="solid" w:color="FFFFFF" w:fill="auto"/>
          </w:tcPr>
          <w:p w14:paraId="5A2B1F20" w14:textId="2F1BC542" w:rsidR="00926F59" w:rsidRPr="005960B7" w:rsidRDefault="00926F59" w:rsidP="00926F59">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064A636C" w:rsidR="00926F59" w:rsidRPr="005960B7" w:rsidRDefault="00926F59" w:rsidP="00926F59">
            <w:pPr>
              <w:pStyle w:val="TAL"/>
              <w:jc w:val="center"/>
              <w:rPr>
                <w:sz w:val="16"/>
                <w:szCs w:val="16"/>
              </w:rPr>
            </w:pPr>
            <w:r w:rsidRPr="00886E59">
              <w:rPr>
                <w:sz w:val="16"/>
                <w:szCs w:val="16"/>
              </w:rPr>
              <w:t>-</w:t>
            </w:r>
          </w:p>
        </w:tc>
        <w:tc>
          <w:tcPr>
            <w:tcW w:w="425" w:type="dxa"/>
            <w:shd w:val="solid" w:color="FFFFFF" w:fill="auto"/>
          </w:tcPr>
          <w:p w14:paraId="54D4AB98" w14:textId="6ED4DC8E" w:rsidR="00926F59" w:rsidRPr="005960B7" w:rsidRDefault="00926F59">
            <w:pPr>
              <w:pStyle w:val="TAR"/>
              <w:jc w:val="center"/>
              <w:rPr>
                <w:sz w:val="16"/>
                <w:szCs w:val="16"/>
              </w:rPr>
            </w:pPr>
            <w:r w:rsidRPr="00886E59">
              <w:rPr>
                <w:sz w:val="16"/>
                <w:szCs w:val="16"/>
              </w:rPr>
              <w:t>-</w:t>
            </w:r>
          </w:p>
        </w:tc>
        <w:tc>
          <w:tcPr>
            <w:tcW w:w="425" w:type="dxa"/>
            <w:shd w:val="solid" w:color="FFFFFF" w:fill="auto"/>
          </w:tcPr>
          <w:p w14:paraId="7DC7D974" w14:textId="771E27DF" w:rsidR="00926F59" w:rsidRPr="005960B7" w:rsidRDefault="00926F59">
            <w:pPr>
              <w:pStyle w:val="TAC"/>
              <w:rPr>
                <w:sz w:val="16"/>
                <w:szCs w:val="16"/>
              </w:rPr>
            </w:pPr>
            <w:r w:rsidRPr="00886E59">
              <w:rPr>
                <w:sz w:val="16"/>
                <w:szCs w:val="16"/>
              </w:rPr>
              <w:t>-</w:t>
            </w:r>
          </w:p>
        </w:tc>
        <w:tc>
          <w:tcPr>
            <w:tcW w:w="4962" w:type="dxa"/>
            <w:shd w:val="solid" w:color="FFFFFF" w:fill="auto"/>
          </w:tcPr>
          <w:p w14:paraId="76EE4547" w14:textId="77777777" w:rsidR="00926F59" w:rsidRDefault="00926F59" w:rsidP="00926F59">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2DE4A4AA" w14:textId="77777777" w:rsidR="00926F59" w:rsidRDefault="00926F59" w:rsidP="00926F59">
            <w:pPr>
              <w:pStyle w:val="TAL"/>
              <w:rPr>
                <w:sz w:val="16"/>
                <w:szCs w:val="16"/>
              </w:rPr>
            </w:pPr>
            <w:r>
              <w:rPr>
                <w:sz w:val="16"/>
                <w:szCs w:val="16"/>
              </w:rPr>
              <w:t xml:space="preserve">- </w:t>
            </w:r>
            <w:r w:rsidRPr="00330ED3">
              <w:rPr>
                <w:sz w:val="16"/>
                <w:szCs w:val="16"/>
              </w:rPr>
              <w:t>R4-1805424</w:t>
            </w:r>
            <w:r w:rsidRPr="00330ED3">
              <w:rPr>
                <w:sz w:val="16"/>
                <w:szCs w:val="16"/>
              </w:rPr>
              <w:tab/>
              <w:t>TP to TS 38.14</w:t>
            </w:r>
            <w:r w:rsidRPr="00330ED3">
              <w:rPr>
                <w:sz w:val="16"/>
                <w:szCs w:val="16"/>
              </w:rPr>
              <w:lastRenderedPageBreak/>
              <w:t>1-1 v0.1.0 Sections 1-3</w:t>
            </w:r>
          </w:p>
          <w:p w14:paraId="378DC894" w14:textId="30E2B88D" w:rsidR="00926F59" w:rsidRPr="005960B7" w:rsidRDefault="00926F59" w:rsidP="00926F59">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926F59" w:rsidRPr="005960B7" w:rsidRDefault="00926F59" w:rsidP="00926F59">
            <w:pPr>
              <w:pStyle w:val="TAC"/>
              <w:rPr>
                <w:sz w:val="16"/>
                <w:szCs w:val="16"/>
              </w:rPr>
            </w:pPr>
            <w:r>
              <w:rPr>
                <w:sz w:val="16"/>
                <w:szCs w:val="16"/>
              </w:rPr>
              <w:t>0.2</w:t>
            </w:r>
            <w:r w:rsidRPr="00B80FB8">
              <w:rPr>
                <w:sz w:val="16"/>
                <w:szCs w:val="16"/>
              </w:rPr>
              <w:t>.0</w:t>
            </w:r>
          </w:p>
        </w:tc>
      </w:tr>
      <w:tr w:rsidR="00926F59" w:rsidRPr="006B0D02" w14:paraId="1BCD954D" w14:textId="77777777" w:rsidTr="00A967D9">
        <w:tc>
          <w:tcPr>
            <w:tcW w:w="800" w:type="dxa"/>
            <w:shd w:val="solid" w:color="FFFFFF" w:fill="auto"/>
          </w:tcPr>
          <w:p w14:paraId="029395A6" w14:textId="37538CA0" w:rsidR="00926F59" w:rsidRPr="005960B7" w:rsidRDefault="00926F59" w:rsidP="00926F59">
            <w:pPr>
              <w:pStyle w:val="TAC"/>
              <w:rPr>
                <w:sz w:val="16"/>
                <w:szCs w:val="16"/>
              </w:rPr>
            </w:pPr>
            <w:r w:rsidRPr="00B80FB8">
              <w:rPr>
                <w:sz w:val="16"/>
                <w:szCs w:val="16"/>
              </w:rPr>
              <w:t>2018/0</w:t>
            </w:r>
            <w:r>
              <w:rPr>
                <w:sz w:val="16"/>
                <w:szCs w:val="16"/>
              </w:rPr>
              <w:t>6</w:t>
            </w:r>
          </w:p>
        </w:tc>
        <w:tc>
          <w:tcPr>
            <w:tcW w:w="800" w:type="dxa"/>
            <w:shd w:val="solid" w:color="FFFFFF" w:fill="auto"/>
          </w:tcPr>
          <w:p w14:paraId="72E0A6D7" w14:textId="5BE2C53F" w:rsidR="00926F59" w:rsidRPr="005960B7" w:rsidRDefault="00926F59" w:rsidP="00926F59">
            <w:pPr>
              <w:pStyle w:val="TAC"/>
              <w:rPr>
                <w:sz w:val="16"/>
                <w:szCs w:val="16"/>
              </w:rPr>
            </w:pPr>
            <w:r>
              <w:rPr>
                <w:sz w:val="16"/>
                <w:szCs w:val="16"/>
              </w:rPr>
              <w:t>R4-87</w:t>
            </w:r>
          </w:p>
        </w:tc>
        <w:tc>
          <w:tcPr>
            <w:tcW w:w="1094" w:type="dxa"/>
            <w:shd w:val="solid" w:color="FFFFFF" w:fill="auto"/>
          </w:tcPr>
          <w:p w14:paraId="2F6D8663" w14:textId="61290A42" w:rsidR="00926F59" w:rsidRPr="005960B7" w:rsidRDefault="00926F59" w:rsidP="00926F59">
            <w:pPr>
              <w:pStyle w:val="TAL"/>
              <w:rPr>
                <w:sz w:val="16"/>
                <w:szCs w:val="16"/>
              </w:rPr>
            </w:pPr>
            <w:r w:rsidRPr="00D0362A">
              <w:rPr>
                <w:sz w:val="16"/>
                <w:szCs w:val="16"/>
              </w:rPr>
              <w:t>R4-1808321</w:t>
            </w:r>
            <w:r>
              <w:rPr>
                <w:sz w:val="16"/>
                <w:szCs w:val="16"/>
              </w:rPr>
              <w:t xml:space="preserve">, </w:t>
            </w:r>
            <w:r w:rsidRPr="00D0362A">
              <w:rPr>
                <w:sz w:val="16"/>
                <w:szCs w:val="16"/>
              </w:rPr>
              <w:t>R4-1808322</w:t>
            </w:r>
            <w:r>
              <w:rPr>
                <w:sz w:val="16"/>
                <w:szCs w:val="16"/>
              </w:rPr>
              <w:t xml:space="preserve">, </w:t>
            </w:r>
            <w:r w:rsidRPr="00D0362A">
              <w:rPr>
                <w:sz w:val="16"/>
                <w:szCs w:val="16"/>
              </w:rPr>
              <w:t>R4-1808324</w:t>
            </w:r>
            <w:r>
              <w:rPr>
                <w:sz w:val="16"/>
                <w:szCs w:val="16"/>
              </w:rPr>
              <w:t xml:space="preserve">, </w:t>
            </w:r>
            <w:r w:rsidRPr="00D0362A">
              <w:rPr>
                <w:sz w:val="16"/>
                <w:szCs w:val="16"/>
              </w:rPr>
              <w:t>R4-1808326</w:t>
            </w:r>
            <w:r>
              <w:rPr>
                <w:sz w:val="16"/>
                <w:szCs w:val="16"/>
              </w:rPr>
              <w:t xml:space="preserve">, </w:t>
            </w:r>
            <w:r w:rsidRPr="00D0362A">
              <w:rPr>
                <w:sz w:val="16"/>
                <w:szCs w:val="16"/>
              </w:rPr>
              <w:t>R4-1808482</w:t>
            </w:r>
          </w:p>
        </w:tc>
        <w:tc>
          <w:tcPr>
            <w:tcW w:w="425" w:type="dxa"/>
            <w:shd w:val="solid" w:color="FFFFFF" w:fill="auto"/>
          </w:tcPr>
          <w:p w14:paraId="17C94D53" w14:textId="5AEC929E" w:rsidR="00926F59" w:rsidRPr="005960B7" w:rsidRDefault="00926F59" w:rsidP="00926F59">
            <w:pPr>
              <w:pStyle w:val="TAL"/>
              <w:jc w:val="center"/>
              <w:rPr>
                <w:sz w:val="16"/>
                <w:szCs w:val="16"/>
              </w:rPr>
            </w:pPr>
            <w:r w:rsidRPr="00886E59">
              <w:rPr>
                <w:sz w:val="16"/>
                <w:szCs w:val="16"/>
              </w:rPr>
              <w:t>-</w:t>
            </w:r>
          </w:p>
        </w:tc>
        <w:tc>
          <w:tcPr>
            <w:tcW w:w="425" w:type="dxa"/>
            <w:shd w:val="solid" w:color="FFFFFF" w:fill="auto"/>
          </w:tcPr>
          <w:p w14:paraId="20A815F6" w14:textId="40C193EF" w:rsidR="00926F59" w:rsidRPr="005960B7" w:rsidRDefault="00926F59" w:rsidP="00926F59">
            <w:pPr>
              <w:pStyle w:val="TAR"/>
              <w:jc w:val="center"/>
              <w:rPr>
                <w:sz w:val="16"/>
                <w:szCs w:val="16"/>
              </w:rPr>
            </w:pPr>
            <w:r w:rsidRPr="00886E59">
              <w:rPr>
                <w:sz w:val="16"/>
                <w:szCs w:val="16"/>
              </w:rPr>
              <w:t>-</w:t>
            </w:r>
          </w:p>
        </w:tc>
        <w:tc>
          <w:tcPr>
            <w:tcW w:w="425" w:type="dxa"/>
            <w:shd w:val="solid" w:color="FFFFFF" w:fill="auto"/>
          </w:tcPr>
          <w:p w14:paraId="6B5F49AB" w14:textId="5D551E2D" w:rsidR="00926F59" w:rsidRPr="005960B7" w:rsidRDefault="00926F59" w:rsidP="00926F59">
            <w:pPr>
              <w:pStyle w:val="TAC"/>
              <w:rPr>
                <w:sz w:val="16"/>
                <w:szCs w:val="16"/>
              </w:rPr>
            </w:pPr>
            <w:r w:rsidRPr="00886E59">
              <w:rPr>
                <w:sz w:val="16"/>
                <w:szCs w:val="16"/>
              </w:rPr>
              <w:t>-</w:t>
            </w:r>
          </w:p>
        </w:tc>
        <w:tc>
          <w:tcPr>
            <w:tcW w:w="4962" w:type="dxa"/>
            <w:shd w:val="solid" w:color="FFFFFF" w:fill="auto"/>
          </w:tcPr>
          <w:p w14:paraId="41D34B12" w14:textId="02B6D5B8" w:rsidR="00926F59" w:rsidRDefault="00926F59" w:rsidP="00926F59">
            <w:pPr>
              <w:pStyle w:val="TAL"/>
              <w:rPr>
                <w:sz w:val="16"/>
                <w:szCs w:val="16"/>
              </w:rPr>
            </w:pPr>
            <w:r>
              <w:rPr>
                <w:sz w:val="16"/>
                <w:szCs w:val="16"/>
              </w:rPr>
              <w:t xml:space="preserve">Implementation of TPs agreed during RAN4#87, on top of </w:t>
            </w:r>
            <w:r w:rsidRPr="00D0362A">
              <w:rPr>
                <w:sz w:val="16"/>
                <w:szCs w:val="16"/>
              </w:rPr>
              <w:t>R4-1807254</w:t>
            </w:r>
            <w:r>
              <w:rPr>
                <w:sz w:val="16"/>
                <w:szCs w:val="16"/>
              </w:rPr>
              <w:t xml:space="preserve">: </w:t>
            </w:r>
          </w:p>
          <w:p w14:paraId="3ADAFD30" w14:textId="77777777" w:rsidR="00926F59" w:rsidRDefault="00926F59" w:rsidP="00926F59">
            <w:pPr>
              <w:pStyle w:val="TAL"/>
              <w:rPr>
                <w:sz w:val="16"/>
                <w:szCs w:val="16"/>
              </w:rPr>
            </w:pPr>
            <w:r>
              <w:rPr>
                <w:sz w:val="16"/>
                <w:szCs w:val="16"/>
              </w:rPr>
              <w:t xml:space="preserve">- </w:t>
            </w:r>
            <w:r w:rsidRPr="00D0362A">
              <w:rPr>
                <w:sz w:val="16"/>
                <w:szCs w:val="16"/>
              </w:rPr>
              <w:t>R4-1808321</w:t>
            </w:r>
            <w:r w:rsidRPr="00D0362A">
              <w:rPr>
                <w:sz w:val="16"/>
                <w:szCs w:val="16"/>
              </w:rPr>
              <w:tab/>
              <w:t>TP to TS 38.141-1: conducted manufacturers declarations for NR BS (4.6)</w:t>
            </w:r>
          </w:p>
          <w:p w14:paraId="0D47E18D" w14:textId="767DC1DE" w:rsidR="00926F59" w:rsidRPr="00D0362A" w:rsidRDefault="00926F59" w:rsidP="00926F59">
            <w:pPr>
              <w:pStyle w:val="TAL"/>
              <w:rPr>
                <w:sz w:val="16"/>
                <w:szCs w:val="16"/>
              </w:rPr>
            </w:pPr>
            <w:r>
              <w:rPr>
                <w:sz w:val="16"/>
                <w:szCs w:val="16"/>
              </w:rPr>
              <w:t xml:space="preserve">- </w:t>
            </w:r>
            <w:r w:rsidRPr="00D0362A">
              <w:rPr>
                <w:sz w:val="16"/>
                <w:szCs w:val="16"/>
              </w:rPr>
              <w:t>R4-1808322</w:t>
            </w:r>
            <w:r w:rsidRPr="00D0362A">
              <w:rPr>
                <w:sz w:val="16"/>
                <w:szCs w:val="16"/>
              </w:rPr>
              <w:tab/>
              <w:t>TP to TS 38.141-1: removal of OTA terms and definitions</w:t>
            </w:r>
          </w:p>
          <w:p w14:paraId="22A3E172" w14:textId="77777777" w:rsidR="00926F59" w:rsidRDefault="00926F59" w:rsidP="00926F59">
            <w:pPr>
              <w:pStyle w:val="TAL"/>
              <w:rPr>
                <w:sz w:val="16"/>
                <w:szCs w:val="16"/>
              </w:rPr>
            </w:pPr>
            <w:r>
              <w:rPr>
                <w:sz w:val="16"/>
                <w:szCs w:val="16"/>
              </w:rPr>
              <w:t xml:space="preserve">- </w:t>
            </w:r>
            <w:r w:rsidRPr="00D0362A">
              <w:rPr>
                <w:sz w:val="16"/>
                <w:szCs w:val="16"/>
              </w:rPr>
              <w:t>R4-1808324</w:t>
            </w:r>
            <w:r w:rsidRPr="00D0362A">
              <w:rPr>
                <w:sz w:val="16"/>
                <w:szCs w:val="16"/>
              </w:rPr>
              <w:tab/>
              <w:t>TP to TS 38.141-1: NR channel numbering correction</w:t>
            </w:r>
          </w:p>
          <w:p w14:paraId="03F9748F" w14:textId="77777777" w:rsidR="00926F59" w:rsidRDefault="00926F59" w:rsidP="00926F59">
            <w:pPr>
              <w:pStyle w:val="TAL"/>
              <w:rPr>
                <w:sz w:val="16"/>
                <w:szCs w:val="16"/>
              </w:rPr>
            </w:pPr>
            <w:r>
              <w:rPr>
                <w:sz w:val="16"/>
                <w:szCs w:val="16"/>
              </w:rPr>
              <w:t xml:space="preserve">- </w:t>
            </w:r>
            <w:r w:rsidRPr="00D0362A">
              <w:rPr>
                <w:sz w:val="16"/>
                <w:szCs w:val="16"/>
              </w:rPr>
              <w:t>R4-1808326</w:t>
            </w:r>
            <w:r w:rsidRPr="00D0362A">
              <w:rPr>
                <w:sz w:val="16"/>
                <w:szCs w:val="16"/>
              </w:rPr>
              <w:tab/>
              <w:t>TP to TS 38.141-1: Correction of the BS type 1-H architecture figure</w:t>
            </w:r>
          </w:p>
          <w:p w14:paraId="419A1404" w14:textId="3BD9EDD2" w:rsidR="00926F59" w:rsidRPr="005960B7" w:rsidRDefault="00926F59" w:rsidP="00926F59">
            <w:pPr>
              <w:pStyle w:val="TAL"/>
              <w:rPr>
                <w:sz w:val="16"/>
                <w:szCs w:val="16"/>
              </w:rPr>
            </w:pPr>
            <w:r>
              <w:rPr>
                <w:sz w:val="16"/>
                <w:szCs w:val="16"/>
              </w:rPr>
              <w:t xml:space="preserve">- </w:t>
            </w:r>
            <w:r w:rsidRPr="00D0362A">
              <w:rPr>
                <w:sz w:val="16"/>
                <w:szCs w:val="16"/>
              </w:rPr>
              <w:t>R4-1808482</w:t>
            </w:r>
            <w:r w:rsidRPr="00D0362A">
              <w:rPr>
                <w:sz w:val="16"/>
                <w:szCs w:val="16"/>
              </w:rPr>
              <w:tab/>
              <w:t>TP to TS 38.141-1: multi-band operation</w:t>
            </w:r>
          </w:p>
        </w:tc>
        <w:tc>
          <w:tcPr>
            <w:tcW w:w="708" w:type="dxa"/>
            <w:shd w:val="solid" w:color="FFFFFF" w:fill="auto"/>
          </w:tcPr>
          <w:p w14:paraId="4EFEB0B3" w14:textId="4C642C67" w:rsidR="00926F59" w:rsidRPr="005960B7" w:rsidRDefault="00926F59" w:rsidP="00926F59">
            <w:pPr>
              <w:pStyle w:val="TAC"/>
              <w:rPr>
                <w:sz w:val="16"/>
                <w:szCs w:val="16"/>
              </w:rPr>
            </w:pPr>
            <w:r>
              <w:rPr>
                <w:sz w:val="16"/>
                <w:szCs w:val="16"/>
              </w:rPr>
              <w:t>0.3.0</w:t>
            </w:r>
          </w:p>
        </w:tc>
      </w:tr>
      <w:tr w:rsidR="00D0362A" w:rsidRPr="006B0D02" w14:paraId="4D70452D" w14:textId="77777777" w:rsidTr="00A967D9">
        <w:tc>
          <w:tcPr>
            <w:tcW w:w="800" w:type="dxa"/>
            <w:shd w:val="solid" w:color="FFFFFF" w:fill="auto"/>
          </w:tcPr>
          <w:p w14:paraId="57C94865" w14:textId="77777777" w:rsidR="00D0362A" w:rsidRPr="00B80FB8" w:rsidRDefault="00D0362A" w:rsidP="00D0362A">
            <w:pPr>
              <w:pStyle w:val="TAC"/>
              <w:rPr>
                <w:sz w:val="16"/>
                <w:szCs w:val="16"/>
              </w:rPr>
            </w:pPr>
          </w:p>
        </w:tc>
        <w:tc>
          <w:tcPr>
            <w:tcW w:w="800" w:type="dxa"/>
            <w:shd w:val="solid" w:color="FFFFFF" w:fill="auto"/>
          </w:tcPr>
          <w:p w14:paraId="5FEB1D1C" w14:textId="77777777" w:rsidR="00D0362A" w:rsidRDefault="00D0362A" w:rsidP="00D0362A">
            <w:pPr>
              <w:pStyle w:val="TAC"/>
              <w:rPr>
                <w:sz w:val="16"/>
                <w:szCs w:val="16"/>
              </w:rPr>
            </w:pPr>
          </w:p>
        </w:tc>
        <w:tc>
          <w:tcPr>
            <w:tcW w:w="1094" w:type="dxa"/>
            <w:shd w:val="solid" w:color="FFFFFF" w:fill="auto"/>
          </w:tcPr>
          <w:p w14:paraId="59C8B3E1" w14:textId="77777777" w:rsidR="00D0362A" w:rsidRPr="005960B7" w:rsidRDefault="00D0362A" w:rsidP="00D0362A">
            <w:pPr>
              <w:pStyle w:val="TAC"/>
              <w:rPr>
                <w:sz w:val="16"/>
                <w:szCs w:val="16"/>
              </w:rPr>
            </w:pPr>
          </w:p>
        </w:tc>
        <w:tc>
          <w:tcPr>
            <w:tcW w:w="425" w:type="dxa"/>
            <w:shd w:val="solid" w:color="FFFFFF" w:fill="auto"/>
          </w:tcPr>
          <w:p w14:paraId="03A9B07C" w14:textId="77777777" w:rsidR="00D0362A" w:rsidRPr="005960B7" w:rsidRDefault="00D0362A" w:rsidP="00D0362A">
            <w:pPr>
              <w:pStyle w:val="TAL"/>
              <w:rPr>
                <w:sz w:val="16"/>
                <w:szCs w:val="16"/>
              </w:rPr>
            </w:pPr>
          </w:p>
        </w:tc>
        <w:tc>
          <w:tcPr>
            <w:tcW w:w="425" w:type="dxa"/>
            <w:shd w:val="solid" w:color="FFFFFF" w:fill="auto"/>
          </w:tcPr>
          <w:p w14:paraId="1FE42E2F" w14:textId="77777777" w:rsidR="00D0362A" w:rsidRPr="005960B7" w:rsidRDefault="00D0362A" w:rsidP="00D0362A">
            <w:pPr>
              <w:pStyle w:val="TAR"/>
              <w:rPr>
                <w:sz w:val="16"/>
                <w:szCs w:val="16"/>
              </w:rPr>
            </w:pPr>
          </w:p>
        </w:tc>
        <w:tc>
          <w:tcPr>
            <w:tcW w:w="425" w:type="dxa"/>
            <w:shd w:val="solid" w:color="FFFFFF" w:fill="auto"/>
          </w:tcPr>
          <w:p w14:paraId="0FCC9034" w14:textId="77777777" w:rsidR="00D0362A" w:rsidRPr="005960B7" w:rsidRDefault="00D0362A" w:rsidP="00D0362A">
            <w:pPr>
              <w:pStyle w:val="TAC"/>
              <w:rPr>
                <w:sz w:val="16"/>
                <w:szCs w:val="16"/>
              </w:rPr>
            </w:pPr>
          </w:p>
        </w:tc>
        <w:tc>
          <w:tcPr>
            <w:tcW w:w="4962" w:type="dxa"/>
            <w:shd w:val="solid" w:color="FFFFFF" w:fill="auto"/>
          </w:tcPr>
          <w:p w14:paraId="35C4C72D" w14:textId="77777777" w:rsidR="00D0362A" w:rsidRDefault="00D0362A" w:rsidP="00D0362A">
            <w:pPr>
              <w:pStyle w:val="TAL"/>
              <w:rPr>
                <w:sz w:val="16"/>
                <w:szCs w:val="16"/>
              </w:rPr>
            </w:pPr>
          </w:p>
        </w:tc>
        <w:tc>
          <w:tcPr>
            <w:tcW w:w="708" w:type="dxa"/>
            <w:shd w:val="solid" w:color="FFFFFF" w:fill="auto"/>
          </w:tcPr>
          <w:p w14:paraId="5919CA3C" w14:textId="77777777" w:rsidR="00D0362A" w:rsidRDefault="00D0362A" w:rsidP="00D0362A">
            <w:pPr>
              <w:pStyle w:val="TAC"/>
              <w:rPr>
                <w:sz w:val="16"/>
                <w:szCs w:val="16"/>
              </w:rPr>
            </w:pPr>
          </w:p>
        </w:tc>
      </w:tr>
    </w:tbl>
    <w:p w14:paraId="38E56F62" w14:textId="77777777" w:rsidR="00775CF9" w:rsidRPr="00235394" w:rsidRDefault="00775CF9" w:rsidP="003C3971"/>
    <w:sectPr w:rsidR="00775CF9" w:rsidRPr="00235394" w:rsidSect="00013E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Huawei" w:date="2018-04-06T09:54:00Z" w:initials="x">
    <w:p w14:paraId="618047F2" w14:textId="77777777" w:rsidR="005F6CB5" w:rsidRDefault="005F6CB5" w:rsidP="000639BC">
      <w:pPr>
        <w:pStyle w:val="CommentText"/>
      </w:pPr>
      <w:r>
        <w:rPr>
          <w:rStyle w:val="CommentReference"/>
        </w:rPr>
        <w:annotationRef/>
      </w:r>
      <w:r>
        <w:t>TBD as NR has more CBW.</w:t>
      </w:r>
    </w:p>
  </w:comment>
  <w:comment w:id="72" w:author="Huawei" w:date="2018-04-06T10:07:00Z" w:initials="x">
    <w:p w14:paraId="46EA525D" w14:textId="77777777" w:rsidR="005F6CB5" w:rsidRDefault="005F6CB5" w:rsidP="00B81173">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8047F2" w15:done="0"/>
  <w15:commentEx w15:paraId="46EA52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F6374" w14:textId="77777777" w:rsidR="00E11F7F" w:rsidRDefault="00E11F7F">
      <w:r>
        <w:separator/>
      </w:r>
    </w:p>
  </w:endnote>
  <w:endnote w:type="continuationSeparator" w:id="0">
    <w:p w14:paraId="32AF312B" w14:textId="77777777" w:rsidR="00E11F7F" w:rsidRDefault="00E1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3.8.0">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C8F0" w14:textId="77777777" w:rsidR="005F6CB5" w:rsidRDefault="005F6CB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DF782" w14:textId="77777777" w:rsidR="00E11F7F" w:rsidRDefault="00E11F7F">
      <w:r>
        <w:separator/>
      </w:r>
    </w:p>
  </w:footnote>
  <w:footnote w:type="continuationSeparator" w:id="0">
    <w:p w14:paraId="24829FB7" w14:textId="77777777" w:rsidR="00E11F7F" w:rsidRDefault="00E11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37C6" w14:textId="77777777" w:rsidR="005F6CB5" w:rsidRDefault="005F6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FEE">
      <w:rPr>
        <w:rFonts w:ascii="Arial" w:hAnsi="Arial" w:cs="Arial"/>
        <w:b/>
        <w:noProof/>
        <w:sz w:val="18"/>
        <w:szCs w:val="18"/>
      </w:rPr>
      <w:t>3GPP TS 38.141 V0.3.0 (2018-06)</w:t>
    </w:r>
    <w:r>
      <w:rPr>
        <w:rFonts w:ascii="Arial" w:hAnsi="Arial" w:cs="Arial"/>
        <w:b/>
        <w:sz w:val="18"/>
        <w:szCs w:val="18"/>
      </w:rPr>
      <w:fldChar w:fldCharType="end"/>
    </w:r>
  </w:p>
  <w:p w14:paraId="7411566E" w14:textId="77777777" w:rsidR="005F6CB5" w:rsidRDefault="005F6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FEE">
      <w:rPr>
        <w:rFonts w:ascii="Arial" w:hAnsi="Arial" w:cs="Arial"/>
        <w:b/>
        <w:noProof/>
        <w:sz w:val="18"/>
        <w:szCs w:val="18"/>
      </w:rPr>
      <w:t>5</w:t>
    </w:r>
    <w:r>
      <w:rPr>
        <w:rFonts w:ascii="Arial" w:hAnsi="Arial" w:cs="Arial"/>
        <w:b/>
        <w:sz w:val="18"/>
        <w:szCs w:val="18"/>
      </w:rPr>
      <w:fldChar w:fldCharType="end"/>
    </w:r>
  </w:p>
  <w:p w14:paraId="582DC04E" w14:textId="77777777" w:rsidR="005F6CB5" w:rsidRDefault="005F6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FEE">
      <w:rPr>
        <w:rFonts w:ascii="Arial" w:hAnsi="Arial" w:cs="Arial"/>
        <w:b/>
        <w:noProof/>
        <w:sz w:val="18"/>
        <w:szCs w:val="18"/>
      </w:rPr>
      <w:t>Release 15</w:t>
    </w:r>
    <w:r>
      <w:rPr>
        <w:rFonts w:ascii="Arial" w:hAnsi="Arial" w:cs="Arial"/>
        <w:b/>
        <w:sz w:val="18"/>
        <w:szCs w:val="18"/>
      </w:rPr>
      <w:fldChar w:fldCharType="end"/>
    </w:r>
  </w:p>
  <w:p w14:paraId="6E376466" w14:textId="77777777" w:rsidR="005F6CB5" w:rsidRDefault="005F6C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45C04"/>
    <w:rsid w:val="00051834"/>
    <w:rsid w:val="00054A22"/>
    <w:rsid w:val="000579B5"/>
    <w:rsid w:val="000639BC"/>
    <w:rsid w:val="000655A6"/>
    <w:rsid w:val="00080512"/>
    <w:rsid w:val="000B6A4F"/>
    <w:rsid w:val="000C671E"/>
    <w:rsid w:val="000C6809"/>
    <w:rsid w:val="000D2A67"/>
    <w:rsid w:val="000D58AB"/>
    <w:rsid w:val="000E354B"/>
    <w:rsid w:val="00112752"/>
    <w:rsid w:val="001202B4"/>
    <w:rsid w:val="00145875"/>
    <w:rsid w:val="00153C24"/>
    <w:rsid w:val="001549E9"/>
    <w:rsid w:val="001C573E"/>
    <w:rsid w:val="001D02C2"/>
    <w:rsid w:val="001D0706"/>
    <w:rsid w:val="001F168B"/>
    <w:rsid w:val="00203E58"/>
    <w:rsid w:val="00210B12"/>
    <w:rsid w:val="00217327"/>
    <w:rsid w:val="002347A2"/>
    <w:rsid w:val="00251B21"/>
    <w:rsid w:val="002546D0"/>
    <w:rsid w:val="00255AF3"/>
    <w:rsid w:val="002720D3"/>
    <w:rsid w:val="002C689F"/>
    <w:rsid w:val="002F77F6"/>
    <w:rsid w:val="003172DC"/>
    <w:rsid w:val="00330ED3"/>
    <w:rsid w:val="003326BC"/>
    <w:rsid w:val="0034499B"/>
    <w:rsid w:val="0035462D"/>
    <w:rsid w:val="003C3971"/>
    <w:rsid w:val="00403682"/>
    <w:rsid w:val="00404156"/>
    <w:rsid w:val="00410A2E"/>
    <w:rsid w:val="0046208E"/>
    <w:rsid w:val="004904B0"/>
    <w:rsid w:val="004C7D05"/>
    <w:rsid w:val="004D3578"/>
    <w:rsid w:val="004E213A"/>
    <w:rsid w:val="005009E6"/>
    <w:rsid w:val="00506D90"/>
    <w:rsid w:val="0050782E"/>
    <w:rsid w:val="00543E6C"/>
    <w:rsid w:val="005617D6"/>
    <w:rsid w:val="00565087"/>
    <w:rsid w:val="005D2E01"/>
    <w:rsid w:val="005E656E"/>
    <w:rsid w:val="005F6CB5"/>
    <w:rsid w:val="00611B8D"/>
    <w:rsid w:val="00614144"/>
    <w:rsid w:val="00614FDF"/>
    <w:rsid w:val="006873E3"/>
    <w:rsid w:val="00694274"/>
    <w:rsid w:val="006A3D5A"/>
    <w:rsid w:val="006B7785"/>
    <w:rsid w:val="006B7C47"/>
    <w:rsid w:val="007017D5"/>
    <w:rsid w:val="00703F87"/>
    <w:rsid w:val="00734A5B"/>
    <w:rsid w:val="00744E76"/>
    <w:rsid w:val="00775CF9"/>
    <w:rsid w:val="00781F0F"/>
    <w:rsid w:val="007A648A"/>
    <w:rsid w:val="007C656D"/>
    <w:rsid w:val="008028A4"/>
    <w:rsid w:val="008105C8"/>
    <w:rsid w:val="008768CA"/>
    <w:rsid w:val="00886E59"/>
    <w:rsid w:val="008A3B80"/>
    <w:rsid w:val="008A71FD"/>
    <w:rsid w:val="008B6BAB"/>
    <w:rsid w:val="008C6859"/>
    <w:rsid w:val="008D280F"/>
    <w:rsid w:val="0090271F"/>
    <w:rsid w:val="00902E23"/>
    <w:rsid w:val="009031A2"/>
    <w:rsid w:val="0091348E"/>
    <w:rsid w:val="00926F59"/>
    <w:rsid w:val="00942EC2"/>
    <w:rsid w:val="00967AE9"/>
    <w:rsid w:val="00974477"/>
    <w:rsid w:val="00981B3F"/>
    <w:rsid w:val="0098607D"/>
    <w:rsid w:val="00997D8D"/>
    <w:rsid w:val="009A2D34"/>
    <w:rsid w:val="009E5069"/>
    <w:rsid w:val="009E5F1C"/>
    <w:rsid w:val="009F37B7"/>
    <w:rsid w:val="00A0240A"/>
    <w:rsid w:val="00A055EE"/>
    <w:rsid w:val="00A10F02"/>
    <w:rsid w:val="00A164B4"/>
    <w:rsid w:val="00A53724"/>
    <w:rsid w:val="00A57201"/>
    <w:rsid w:val="00A82346"/>
    <w:rsid w:val="00A967D9"/>
    <w:rsid w:val="00AA6567"/>
    <w:rsid w:val="00AA7D03"/>
    <w:rsid w:val="00AB1ACE"/>
    <w:rsid w:val="00AB6FB1"/>
    <w:rsid w:val="00AC4FEE"/>
    <w:rsid w:val="00AE49CD"/>
    <w:rsid w:val="00AE5739"/>
    <w:rsid w:val="00AF1D2F"/>
    <w:rsid w:val="00B15449"/>
    <w:rsid w:val="00B20FE8"/>
    <w:rsid w:val="00B5268B"/>
    <w:rsid w:val="00B554FB"/>
    <w:rsid w:val="00B80C04"/>
    <w:rsid w:val="00B80FB8"/>
    <w:rsid w:val="00B81173"/>
    <w:rsid w:val="00B93733"/>
    <w:rsid w:val="00BA4632"/>
    <w:rsid w:val="00BC0F7D"/>
    <w:rsid w:val="00BF625F"/>
    <w:rsid w:val="00C072E7"/>
    <w:rsid w:val="00C33079"/>
    <w:rsid w:val="00C428A6"/>
    <w:rsid w:val="00C45231"/>
    <w:rsid w:val="00C72833"/>
    <w:rsid w:val="00C91960"/>
    <w:rsid w:val="00C93F40"/>
    <w:rsid w:val="00CA3D0C"/>
    <w:rsid w:val="00CB44A3"/>
    <w:rsid w:val="00CB6C88"/>
    <w:rsid w:val="00CB7B14"/>
    <w:rsid w:val="00D0362A"/>
    <w:rsid w:val="00D25FC8"/>
    <w:rsid w:val="00D461AC"/>
    <w:rsid w:val="00D738D6"/>
    <w:rsid w:val="00D755EB"/>
    <w:rsid w:val="00D87E00"/>
    <w:rsid w:val="00D9134D"/>
    <w:rsid w:val="00DA36E1"/>
    <w:rsid w:val="00DA7A03"/>
    <w:rsid w:val="00DB1818"/>
    <w:rsid w:val="00DC309B"/>
    <w:rsid w:val="00DC4DA2"/>
    <w:rsid w:val="00DF2B1F"/>
    <w:rsid w:val="00DF4ADB"/>
    <w:rsid w:val="00DF62CD"/>
    <w:rsid w:val="00E11F7F"/>
    <w:rsid w:val="00E151BF"/>
    <w:rsid w:val="00E16811"/>
    <w:rsid w:val="00E45FAF"/>
    <w:rsid w:val="00E72ABC"/>
    <w:rsid w:val="00E77645"/>
    <w:rsid w:val="00E83FE8"/>
    <w:rsid w:val="00EA205F"/>
    <w:rsid w:val="00EB0004"/>
    <w:rsid w:val="00EC4A25"/>
    <w:rsid w:val="00F025A2"/>
    <w:rsid w:val="00F04712"/>
    <w:rsid w:val="00F22D12"/>
    <w:rsid w:val="00F22EC7"/>
    <w:rsid w:val="00F417DE"/>
    <w:rsid w:val="00F43274"/>
    <w:rsid w:val="00F653B8"/>
    <w:rsid w:val="00FA1266"/>
    <w:rsid w:val="00FB6F7C"/>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link w:val="Heading3Char"/>
    <w:qFormat/>
    <w:rsid w:val="00013E12"/>
    <w:pPr>
      <w:spacing w:before="120"/>
      <w:outlineLvl w:val="2"/>
    </w:pPr>
    <w:rPr>
      <w:sz w:val="28"/>
    </w:rPr>
  </w:style>
  <w:style w:type="paragraph" w:styleId="Heading4">
    <w:name w:val="heading 4"/>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link w:val="TACChar"/>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hAnsi="Arial"/>
      <w:sz w:val="28"/>
      <w:lang w:val="en-GB"/>
    </w:rPr>
  </w:style>
  <w:style w:type="character" w:customStyle="1" w:styleId="Heading4Char">
    <w:name w:val="Heading 4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TotalTime>
  <Pages>43</Pages>
  <Words>10380</Words>
  <Characters>59171</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69413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Steven Chen</cp:lastModifiedBy>
  <cp:revision>10</cp:revision>
  <dcterms:created xsi:type="dcterms:W3CDTF">2018-05-29T09:28:00Z</dcterms:created>
  <dcterms:modified xsi:type="dcterms:W3CDTF">2018-06-08T04:50:00Z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1527733112</vt:lpwstr>
  </property>
</Properties>
</file>